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720" w:tblpY="1184"/>
        <w:tblOverlap w:val="never"/>
        <w:tblW w:w="158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1696"/>
        <w:gridCol w:w="1036"/>
        <w:gridCol w:w="681"/>
        <w:gridCol w:w="566"/>
        <w:gridCol w:w="600"/>
        <w:gridCol w:w="584"/>
        <w:gridCol w:w="733"/>
        <w:gridCol w:w="1317"/>
        <w:gridCol w:w="983"/>
        <w:gridCol w:w="1033"/>
        <w:gridCol w:w="1100"/>
        <w:gridCol w:w="1800"/>
        <w:gridCol w:w="1034"/>
        <w:gridCol w:w="1066"/>
        <w:gridCol w:w="11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876" w:type="dxa"/>
            <w:gridSpan w:val="1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克拉玛依市知识产权纠纷人民调解组织人民调解员名册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序号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调解组织名称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地点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姓名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性别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族别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年龄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单位职务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调委会职务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调解员证号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任调解员时间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Style w:val="4"/>
                <w:sz w:val="15"/>
                <w:szCs w:val="15"/>
                <w:lang w:val="en-US" w:eastAsia="zh-CN" w:bidi="ar"/>
              </w:rPr>
              <w:t>取证时间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克拉玛依市知识产权纠纷人民调解委员会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克拉玛依区银河路51号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傅萍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克拉玛依市知识产权保护中心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主任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克知调0001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130922xxxxxxxx0023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克拉玛依区迎宾路街道润福家园A4-10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2022.4.15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2022.5.19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13120162128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克拉玛依市知识产权纠纷人民调解委员会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克拉玛依区银河路51号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徐洁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31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克拉玛依市知识产权保护中心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副主任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克知调0002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652302xxxxxxxx8152X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克拉玛依区迎宾路街道瑞祥园50-3-202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2022.4.15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2022.5.19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18109902212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克拉玛依市知识产权纠纷人民调解委员会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克拉玛依区银河路51号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赵传斌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克拉玛依市知识产权保护中心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委员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克知调0003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650203xxxxxxxx0014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克拉玛依市城南社区乐业苑20-2-401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2022.4.15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2022.5.19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18563943881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克拉玛依市知识产权纠纷人民调解委员会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克拉玛依区银河路51号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王芳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克拉玛依市知识产权保护中心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专职调解员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克知调0004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654124xxxxxxxx0021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克拉玛依区银河路街道园丁小区2栋31号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2022.4.15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2022.5.19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18139626516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克拉玛依市知识产权纠纷人民调解委员会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克拉玛依区银河路51号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左晓春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28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克拉玛依市知识产权保护中心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专职调解员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克知调0005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650204xxxxxxxx0013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白碱滩区中心路街道北坡花园46-9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2022.4.15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2022.5.19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13519902935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克拉玛依市知识产权纠纷人民调解委员会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克拉玛依区银河路51号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董君妍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克拉玛依市知识产权保护中心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专职调解员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克知调0006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650203xxxxxxxx072X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克拉玛依区银河路街道颐和花园4-38号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2022.4.15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2022.5.19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13399009815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克拉玛依市知识产权纠纷人民调解委员会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克拉玛依区银河路51号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杨玉梅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新疆瀛华律师事务所律师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兼职调解员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克知调0007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650203xxxxxxxx0725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克拉玛依市胜利路红山社区（高层）38栋2单元1401室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2022.4.15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2022.5.19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13519906412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克拉玛依市知识产权纠纷人民调解委员会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克拉玛依区银河路51号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蔡强炜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29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新疆瀛华律师事务所律师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兼职调解员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克知调0008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650203xxxxxxxx0010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克拉玛依市西雁小区14栋22号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2022.4.15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2022.5.19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18699012579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克拉玛依市知识产权纠纷人民调解委员会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克拉玛依区银河路51号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范东游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55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新疆炎黄律师事务所律师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兼职调解员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克知调0009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650203xxxxxxxx0034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克拉玛依市广源路17-14号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2022.4.15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2022.5.19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13909901952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克拉玛依市知识产权纠纷人民调解委员会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克拉玛依区银河路51号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张可宣</w:t>
            </w:r>
          </w:p>
        </w:tc>
        <w:tc>
          <w:tcPr>
            <w:tcW w:w="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女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汉</w:t>
            </w:r>
          </w:p>
        </w:tc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56</w:t>
            </w:r>
          </w:p>
        </w:tc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新疆维吾尔自治区克拉玛依市油城公证处主任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兼职调解员</w:t>
            </w:r>
          </w:p>
        </w:tc>
        <w:tc>
          <w:tcPr>
            <w:tcW w:w="1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克知调0010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610113x</w:t>
            </w:r>
            <w:bookmarkStart w:id="0" w:name="_GoBack"/>
            <w:bookmarkEnd w:id="0"/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xxxxxxx1665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克拉玛依市克拉玛依区和平小区22幢12号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2022.4.15</w:t>
            </w:r>
          </w:p>
        </w:tc>
        <w:tc>
          <w:tcPr>
            <w:tcW w:w="1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2022.5.19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13519917322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填报日期：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2022.4.15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</w:tbl>
    <w:p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NWRlOWE3OGVkNGRhNzkxN2MzZjdiMzY5YzZlOWUifQ=="/>
  </w:docVars>
  <w:rsids>
    <w:rsidRoot w:val="00000000"/>
    <w:rsid w:val="0D827E8A"/>
    <w:rsid w:val="1D894BD8"/>
    <w:rsid w:val="1DFA615F"/>
    <w:rsid w:val="3EBE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61"/>
    <w:basedOn w:val="3"/>
    <w:qFormat/>
    <w:uiPriority w:val="0"/>
    <w:rPr>
      <w:rFonts w:hint="eastAsia" w:ascii="宋体" w:hAnsi="宋体" w:eastAsia="宋体" w:cs="宋体"/>
      <w:b/>
      <w:bCs/>
      <w:color w:val="FF0000"/>
      <w:sz w:val="16"/>
      <w:szCs w:val="1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2023-08-23T03:47:00Z</dcterms:created>
  <dc:creator>Administrator</dc:creator>
  <cp:lastModifiedBy>漫漫长途终有回转</cp:lastModifiedBy>
  <dcterms:modified xsi:type="dcterms:W3CDTF">2023-10-18T10:02:57Z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2504CACE394840C18B6888A167E55C57_12</vt:lpwstr>
  </property>
</Properties>
</file>