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E538F7">
      <w:pPr>
        <w:pStyle w:val="2"/>
        <w:keepNext w:val="0"/>
        <w:keepLines w:val="0"/>
        <w:pageBreakBefore w:val="0"/>
        <w:kinsoku/>
        <w:wordWrap/>
        <w:overflowPunct/>
        <w:topLinePunct w:val="0"/>
        <w:autoSpaceDE/>
        <w:autoSpaceDN/>
        <w:bidi w:val="0"/>
        <w:adjustRightInd/>
        <w:snapToGrid/>
        <w:spacing w:beforeAutospacing="0" w:after="0" w:afterAutospacing="0" w:line="560" w:lineRule="exact"/>
        <w:jc w:val="center"/>
        <w:textAlignment w:val="auto"/>
        <w:rPr>
          <w:rFonts w:hint="eastAsia" w:ascii="方正小标宋简体" w:hAnsi="方正小标宋简体" w:eastAsia="方正小标宋简体" w:cs="方正小标宋简体"/>
          <w:kern w:val="0"/>
          <w:sz w:val="44"/>
          <w:szCs w:val="44"/>
          <w:highlight w:val="none"/>
          <w:lang w:val="en-US" w:eastAsia="zh-CN" w:bidi="ar"/>
        </w:rPr>
      </w:pPr>
      <w:r>
        <w:rPr>
          <w:rFonts w:hint="eastAsia" w:ascii="方正小标宋简体" w:hAnsi="方正小标宋简体" w:eastAsia="方正小标宋简体" w:cs="方正小标宋简体"/>
          <w:kern w:val="0"/>
          <w:sz w:val="44"/>
          <w:szCs w:val="44"/>
          <w:highlight w:val="none"/>
          <w:lang w:val="en-US" w:eastAsia="zh-CN" w:bidi="ar"/>
        </w:rPr>
        <w:t>白碱滩区工业和信息化局（数字化发展局）对盐行业管理及食盐专营工作的监督检查及违法违规行为处罚的工作</w:t>
      </w:r>
      <w:r>
        <w:rPr>
          <w:rFonts w:hint="eastAsia" w:ascii="方正小标宋简体" w:hAnsi="方正小标宋简体" w:eastAsia="方正小标宋简体" w:cs="方正小标宋简体"/>
          <w:kern w:val="0"/>
          <w:sz w:val="44"/>
          <w:szCs w:val="44"/>
          <w:highlight w:val="none"/>
          <w:lang w:val="en-US" w:eastAsia="zh-CN" w:bidi="ar"/>
        </w:rPr>
        <w:t>流程图</w:t>
      </w:r>
    </w:p>
    <w:p w14:paraId="48B487DA">
      <w:pPr>
        <w:pStyle w:val="2"/>
        <w:keepNext w:val="0"/>
        <w:keepLines w:val="0"/>
        <w:pageBreakBefore w:val="0"/>
        <w:kinsoku/>
        <w:wordWrap/>
        <w:overflowPunct/>
        <w:topLinePunct w:val="0"/>
        <w:autoSpaceDE/>
        <w:autoSpaceDN/>
        <w:bidi w:val="0"/>
        <w:adjustRightInd/>
        <w:snapToGrid/>
        <w:spacing w:beforeAutospacing="0" w:after="0" w:afterAutospacing="0" w:line="560" w:lineRule="exact"/>
        <w:ind w:firstLine="880" w:firstLineChars="200"/>
        <w:jc w:val="both"/>
        <w:textAlignment w:val="auto"/>
        <w:rPr>
          <w:rFonts w:hint="eastAsia" w:ascii="方正小标宋简体" w:hAnsi="方正小标宋简体" w:eastAsia="方正小标宋简体" w:cs="方正小标宋简体"/>
          <w:kern w:val="0"/>
          <w:sz w:val="44"/>
          <w:szCs w:val="44"/>
          <w:highlight w:val="yellow"/>
          <w:lang w:val="en-US" w:eastAsia="zh-CN" w:bidi="ar"/>
        </w:rPr>
      </w:pPr>
      <w:bookmarkStart w:id="0" w:name="_GoBack"/>
      <w:bookmarkEnd w:id="0"/>
      <w:r>
        <w:rPr>
          <w:rFonts w:hint="eastAsia" w:ascii="方正小标宋简体" w:hAnsi="方正小标宋简体" w:eastAsia="方正小标宋简体" w:cs="方正小标宋简体"/>
          <w:kern w:val="0"/>
          <w:sz w:val="44"/>
          <w:szCs w:val="44"/>
          <w:highlight w:val="yellow"/>
          <w:lang w:val="en-US" w:eastAsia="zh-CN" w:bidi="ar"/>
        </w:rPr>
        <w:drawing>
          <wp:anchor distT="0" distB="0" distL="114300" distR="114300" simplePos="0" relativeHeight="251659264" behindDoc="0" locked="0" layoutInCell="1" allowOverlap="1">
            <wp:simplePos x="0" y="0"/>
            <wp:positionH relativeFrom="column">
              <wp:posOffset>-478790</wp:posOffset>
            </wp:positionH>
            <wp:positionV relativeFrom="paragraph">
              <wp:posOffset>338455</wp:posOffset>
            </wp:positionV>
            <wp:extent cx="6597650" cy="5946775"/>
            <wp:effectExtent l="0" t="0" r="12700" b="15875"/>
            <wp:wrapTopAndBottom/>
            <wp:docPr id="2" name="图片 2" descr="exported_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xported_image"/>
                    <pic:cNvPicPr>
                      <a:picLocks noChangeAspect="1"/>
                    </pic:cNvPicPr>
                  </pic:nvPicPr>
                  <pic:blipFill>
                    <a:blip r:embed="rId4"/>
                    <a:stretch>
                      <a:fillRect/>
                    </a:stretch>
                  </pic:blipFill>
                  <pic:spPr>
                    <a:xfrm>
                      <a:off x="0" y="0"/>
                      <a:ext cx="6597650" cy="5946775"/>
                    </a:xfrm>
                    <a:prstGeom prst="rect">
                      <a:avLst/>
                    </a:prstGeom>
                  </pic:spPr>
                </pic:pic>
              </a:graphicData>
            </a:graphic>
          </wp:anchor>
        </w:drawing>
      </w:r>
    </w:p>
    <w:p w14:paraId="3175744E">
      <w:pPr>
        <w:pStyle w:val="2"/>
        <w:keepNext w:val="0"/>
        <w:keepLines w:val="0"/>
        <w:pageBreakBefore w:val="0"/>
        <w:kinsoku/>
        <w:wordWrap/>
        <w:overflowPunct/>
        <w:topLinePunct w:val="0"/>
        <w:autoSpaceDE/>
        <w:autoSpaceDN/>
        <w:bidi w:val="0"/>
        <w:adjustRightInd/>
        <w:snapToGrid/>
        <w:spacing w:beforeAutospacing="0" w:after="0" w:afterAutospacing="0" w:line="240" w:lineRule="auto"/>
        <w:ind w:firstLine="880" w:firstLineChars="200"/>
        <w:jc w:val="both"/>
        <w:textAlignment w:val="auto"/>
        <w:rPr>
          <w:rFonts w:hint="eastAsia" w:ascii="方正小标宋简体" w:hAnsi="方正小标宋简体" w:eastAsia="方正小标宋简体" w:cs="方正小标宋简体"/>
          <w:kern w:val="0"/>
          <w:sz w:val="44"/>
          <w:szCs w:val="44"/>
          <w:highlight w:val="yellow"/>
          <w:lang w:val="en-US" w:eastAsia="zh-CN" w:bidi="ar"/>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小标宋简体">
    <w:panose1 w:val="02010601030101010101"/>
    <w:charset w:val="86"/>
    <w:family w:val="auto"/>
    <w:pitch w:val="default"/>
    <w:sig w:usb0="00000001" w:usb1="080E0000" w:usb2="00000000" w:usb3="00000000" w:csb0="00040000" w:csb1="00000000"/>
  </w:font>
  <w:font w:name="Tahoma">
    <w:altName w:val="noto sans thai"/>
    <w:panose1 w:val="020B0604030504040204"/>
    <w:charset w:val="00"/>
    <w:family w:val="swiss"/>
    <w:pitch w:val="default"/>
    <w:sig w:usb0="00000000" w:usb1="00000000" w:usb2="00000029" w:usb3="00000000" w:csb0="200101FF" w:csb1="20280000"/>
  </w:font>
  <w:font w:name="微软雅黑">
    <w:altName w:val="黑体"/>
    <w:panose1 w:val="020B0503020204020204"/>
    <w:charset w:val="86"/>
    <w:family w:val="swiss"/>
    <w:pitch w:val="default"/>
    <w:sig w:usb0="00000000" w:usb1="0000000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Wingdings 3">
    <w:panose1 w:val="05040102010807070707"/>
    <w:charset w:val="00"/>
    <w:family w:val="auto"/>
    <w:pitch w:val="default"/>
    <w:sig w:usb0="00000000" w:usb1="00000000" w:usb2="00000000" w:usb3="00000000" w:csb0="80000000" w:csb1="00000000"/>
  </w:font>
  <w:font w:name="noto sans thai">
    <w:panose1 w:val="020B0502040504020204"/>
    <w:charset w:val="00"/>
    <w:family w:val="auto"/>
    <w:pitch w:val="default"/>
    <w:sig w:usb0="81000063" w:usb1="00002000" w:usb2="00000000" w:usb3="00000000" w:csb0="0001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DFE0371"/>
    <w:rsid w:val="6E71302F"/>
    <w:rsid w:val="72B30EB8"/>
    <w:rsid w:val="75EC721B"/>
    <w:rsid w:val="DFAFC93A"/>
    <w:rsid w:val="FBFE4DC6"/>
    <w:rsid w:val="FF5FE3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semiHidden/>
    <w:unhideWhenUsed/>
    <w:qFormat/>
    <w:uiPriority w:val="99"/>
    <w:pPr>
      <w:spacing w:beforeAutospacing="1" w:after="0" w:afterAutospacing="1"/>
    </w:pPr>
    <w:rPr>
      <w:rFonts w:cs="Times New Roman"/>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xmlns="http://schemas.wps.cn/vas-ai-hub/contract-review"/>
  <config xmlns="http://schemas.wps.cn/vas-ai-hub/contract-review"/>
</contractReview>
</file>

<file path=customXml/itemProps1.xml><?xml version="1.0" encoding="utf-8"?>
<ds:datastoreItem xmlns:ds="http://schemas.openxmlformats.org/officeDocument/2006/customXml" ds:itemID="{df4093b1-a207-4731-ae78-569237cf66b3}">
  <ds:schemaRefs/>
</ds:datastoreItem>
</file>

<file path=docProps/app.xml><?xml version="1.0" encoding="utf-8"?>
<Properties xmlns="http://schemas.openxmlformats.org/officeDocument/2006/extended-properties" xmlns:vt="http://schemas.openxmlformats.org/officeDocument/2006/docPropsVTypes">
  <Template>Normal.dotm</Template>
  <Pages>1</Pages>
  <Words>81</Words>
  <Characters>81</Characters>
  <Lines>0</Lines>
  <Paragraphs>0</Paragraphs>
  <TotalTime>3</TotalTime>
  <ScaleCrop>false</ScaleCrop>
  <LinksUpToDate>false</LinksUpToDate>
  <CharactersWithSpaces>81</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2024-05-30T08:37:00Z</dcterms:created>
  <dc:creator>Administrator</dc:creator>
  <cp:lastModifiedBy>user</cp:lastModifiedBy>
  <dcterms:modified xsi:type="dcterms:W3CDTF">2026-07-22T17:00:14Z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KSOTemplateDocerSaveRecord">
    <vt:lpwstr>eyJoZGlkIjoiODllNjQwMzk3OTc4N2MyOWY2OTg0YmQ0OTA0MzNlOTgiLCJ1c2VySWQiOiI2NDE0NDUxMzUifQ==</vt:lpwstr>
  </property>
  <property fmtid="{D5CDD505-2E9C-101B-9397-08002B2CF9AE}" pid="4" name="ICV">
    <vt:lpwstr>531C8B40AB61CA274B772A6A40B7F682_43</vt:lpwstr>
  </property>
</Properties>
</file>