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572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val="en-US" w:eastAsia="zh-CN"/>
        </w:rPr>
        <w:t>白碱滩</w:t>
      </w:r>
      <w:r>
        <w:rPr>
          <w:rFonts w:hint="eastAsia" w:ascii="方正小标宋简体" w:hAnsi="方正小标宋简体" w:eastAsia="方正小标宋简体" w:cs="方正小标宋简体"/>
          <w:spacing w:val="-6"/>
          <w:sz w:val="44"/>
          <w:szCs w:val="44"/>
          <w:lang w:eastAsia="zh-CN"/>
        </w:rPr>
        <w:t>区</w:t>
      </w:r>
      <w:r>
        <w:rPr>
          <w:rFonts w:hint="eastAsia" w:ascii="方正小标宋简体" w:hAnsi="方正小标宋简体" w:eastAsia="方正小标宋简体" w:cs="方正小标宋简体"/>
          <w:spacing w:val="-6"/>
          <w:sz w:val="44"/>
          <w:szCs w:val="44"/>
        </w:rPr>
        <w:t>统计局重大行政执法决定</w:t>
      </w:r>
    </w:p>
    <w:p w14:paraId="3DE7CB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6"/>
          <w:sz w:val="44"/>
          <w:szCs w:val="44"/>
        </w:rPr>
        <w:t>法制审核</w:t>
      </w:r>
      <w:r>
        <w:rPr>
          <w:rFonts w:hint="eastAsia" w:ascii="方正小标宋简体" w:hAnsi="方正小标宋简体" w:eastAsia="方正小标宋简体" w:cs="方正小标宋简体"/>
          <w:sz w:val="44"/>
          <w:szCs w:val="44"/>
          <w:lang w:val="en-US" w:eastAsia="zh-CN"/>
        </w:rPr>
        <w:t>制度</w:t>
      </w:r>
    </w:p>
    <w:p w14:paraId="441C532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14:paraId="0B81C2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规范重大统计执法决定法制审核工作，加强对统计行政执法行为的监督，促进统计行政执法承办机构（以下简称执法承办机构）依法行政，保护公民、法人和其他组织的合法权益，根据《中华人民共和国行政处罚法》《中华人民共和国统计法》等</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，结合统计行政执法工作实际，制定本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w:t>
      </w:r>
    </w:p>
    <w:p w14:paraId="493398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所称重大行政执法决定法制审核，是指执法承办机构在作出重大行政执法决定之前，由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sz w:val="32"/>
          <w:szCs w:val="32"/>
        </w:rPr>
        <w:t>统计局法制审核机构（以下简称法制审核机构）对其合法性、适当性进行审核的活动。</w:t>
      </w:r>
    </w:p>
    <w:p w14:paraId="5E0219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执法承办机构作出行政处罚等行政执法决定，有下列情形之一的，应当在作出决定前进行法制审核：</w:t>
      </w:r>
    </w:p>
    <w:p w14:paraId="013DD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（一）可能造成重大社会影响或引发社会风险的；</w:t>
      </w:r>
    </w:p>
    <w:p w14:paraId="31516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（二）对法人、其他组织或者个体工商户处以罚款的；</w:t>
      </w:r>
    </w:p>
    <w:p w14:paraId="47C0F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（三）对法人没收违法所得的；</w:t>
      </w:r>
    </w:p>
    <w:p w14:paraId="2EF9E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（四）需经听证程序作出行政执法决定的；</w:t>
      </w:r>
    </w:p>
    <w:p w14:paraId="18AC8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（五）案件情况疑难复杂，涉及多个法律关系的；</w:t>
      </w:r>
    </w:p>
    <w:p w14:paraId="03181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、规章规定的其他情形。</w:t>
      </w:r>
    </w:p>
    <w:p w14:paraId="02C080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重大统计行政执法决定法制审核应当遵循公正、公平、合法、及时的原则，做到重大行政执法决定办理、审核、决定相分离。要坚持应审必审、有错必纠，保证重大统计行政执法决定合法、适当。</w:t>
      </w:r>
    </w:p>
    <w:p w14:paraId="50E6BB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sz w:val="32"/>
          <w:szCs w:val="32"/>
        </w:rPr>
        <w:t>统计局主要负责人是本机关重大统计行政执法决定法制审核工作的第一责任人，对本机关作出的重大行政执法决定负责。</w:t>
      </w:r>
    </w:p>
    <w:p w14:paraId="5E80FD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对重大统计行政执法决定进行法制审核是作出决定前的必经程序，未经审核或者审核未通过的，不得作出决定。</w:t>
      </w:r>
    </w:p>
    <w:p w14:paraId="67E6A1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按照本</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sz w:val="32"/>
          <w:szCs w:val="32"/>
        </w:rPr>
        <w:t>规定的条件和比例配备</w:t>
      </w:r>
      <w:r>
        <w:rPr>
          <w:rFonts w:hint="eastAsia" w:ascii="仿宋_GB2312" w:hAnsi="仿宋_GB2312" w:eastAsia="仿宋_GB2312" w:cs="仿宋_GB2312"/>
          <w:sz w:val="32"/>
          <w:szCs w:val="32"/>
          <w:lang w:val="en-US" w:eastAsia="zh-CN"/>
        </w:rPr>
        <w:t>专（兼）职</w:t>
      </w:r>
      <w:r>
        <w:rPr>
          <w:rFonts w:hint="eastAsia" w:ascii="仿宋_GB2312" w:hAnsi="仿宋_GB2312" w:eastAsia="仿宋_GB2312" w:cs="仿宋_GB2312"/>
          <w:sz w:val="32"/>
          <w:szCs w:val="32"/>
        </w:rPr>
        <w:t>法制审核人员，并定期</w:t>
      </w:r>
      <w:r>
        <w:rPr>
          <w:rFonts w:hint="eastAsia" w:ascii="仿宋_GB2312" w:hAnsi="仿宋_GB2312" w:eastAsia="仿宋_GB2312" w:cs="仿宋_GB2312"/>
          <w:sz w:val="32"/>
          <w:szCs w:val="32"/>
          <w:lang w:val="en-US" w:eastAsia="zh-CN"/>
        </w:rPr>
        <w:t>参加区</w:t>
      </w:r>
      <w:r>
        <w:rPr>
          <w:rFonts w:hint="eastAsia" w:ascii="仿宋_GB2312" w:hAnsi="仿宋_GB2312" w:eastAsia="仿宋_GB2312" w:cs="仿宋_GB2312"/>
          <w:sz w:val="32"/>
          <w:szCs w:val="32"/>
        </w:rPr>
        <w:t>法制审核人员培训。</w:t>
      </w:r>
    </w:p>
    <w:p w14:paraId="2347D1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法制审核机构应当对下列内容进行法制审核： </w:t>
      </w:r>
    </w:p>
    <w:p w14:paraId="1D2EB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（一）行政执法主体是否合法，行政执法人员是否具备执法资格； </w:t>
      </w:r>
    </w:p>
    <w:p w14:paraId="2F7C7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（二）是否超越本机关法定权限； </w:t>
      </w:r>
    </w:p>
    <w:p w14:paraId="3B1C6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（三）案件事实是否清楚，证据是否合法充分； </w:t>
      </w:r>
    </w:p>
    <w:p w14:paraId="1B486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（四）适用法律、法规、规章是否准确； </w:t>
      </w:r>
    </w:p>
    <w:p w14:paraId="5D2F2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（五）适用裁量基准是否适当； </w:t>
      </w:r>
    </w:p>
    <w:p w14:paraId="5ABCA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（六）行政执法程序是否合法； </w:t>
      </w:r>
    </w:p>
    <w:p w14:paraId="722E4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（七）行政执法文书是否完备、规范； </w:t>
      </w:r>
    </w:p>
    <w:p w14:paraId="1EB5D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（八）应当审核的其他内容。 </w:t>
      </w:r>
    </w:p>
    <w:p w14:paraId="2638D5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执法承办机构应当预留法制审核的合理时间，不得因进行法制审核导致作出行政执法决定的期限超出法定办理期限。 </w:t>
      </w:r>
    </w:p>
    <w:p w14:paraId="269A67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重大行政执法决定经法制审核未通过的，执法承办机构应当根据审核意见作出相应处理，再次送法制审核机构审核。</w:t>
      </w:r>
    </w:p>
    <w:p w14:paraId="489574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执法承办机构对送审材料的真实性、准确性、完整性，以及行政执法的事实、证据、法律适用、程序的合法性负责。法制审核机构对重大行政执法决定的法制审核意见负责。</w:t>
      </w:r>
    </w:p>
    <w:p w14:paraId="731F12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白碱滩</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统计局负责解释。 </w:t>
      </w:r>
    </w:p>
    <w:p w14:paraId="401324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bookmarkStart w:id="0" w:name="_GoBack"/>
      <w:bookmarkEnd w:id="0"/>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自发布之日起施行。</w:t>
      </w:r>
    </w:p>
    <w:p w14:paraId="787EF4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F4002"/>
    <w:rsid w:val="00447B9E"/>
    <w:rsid w:val="02411D13"/>
    <w:rsid w:val="02BB30AB"/>
    <w:rsid w:val="03BF27EC"/>
    <w:rsid w:val="065A24E5"/>
    <w:rsid w:val="08904BB1"/>
    <w:rsid w:val="097142D3"/>
    <w:rsid w:val="0B3B4951"/>
    <w:rsid w:val="0BDE3481"/>
    <w:rsid w:val="0F3600A4"/>
    <w:rsid w:val="0F6F4002"/>
    <w:rsid w:val="10D64603"/>
    <w:rsid w:val="15D25560"/>
    <w:rsid w:val="213E199B"/>
    <w:rsid w:val="27E918F4"/>
    <w:rsid w:val="2C87236D"/>
    <w:rsid w:val="2FBE33AF"/>
    <w:rsid w:val="3BBD533E"/>
    <w:rsid w:val="3C470949"/>
    <w:rsid w:val="3CDB6821"/>
    <w:rsid w:val="3DF85022"/>
    <w:rsid w:val="3DFF6359"/>
    <w:rsid w:val="3FED5056"/>
    <w:rsid w:val="442E23F7"/>
    <w:rsid w:val="460B2E01"/>
    <w:rsid w:val="46295690"/>
    <w:rsid w:val="496175BF"/>
    <w:rsid w:val="4EBB2A04"/>
    <w:rsid w:val="4FA417BF"/>
    <w:rsid w:val="53B11AE4"/>
    <w:rsid w:val="551505C3"/>
    <w:rsid w:val="5A360FB8"/>
    <w:rsid w:val="5A4A5186"/>
    <w:rsid w:val="5B100499"/>
    <w:rsid w:val="5C070A50"/>
    <w:rsid w:val="5EDD67EA"/>
    <w:rsid w:val="64F86DA5"/>
    <w:rsid w:val="6AD83D4B"/>
    <w:rsid w:val="6AEA3C30"/>
    <w:rsid w:val="6B702440"/>
    <w:rsid w:val="7B0F0234"/>
    <w:rsid w:val="7EC532D7"/>
    <w:rsid w:val="7F3C6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332d94c3-b5a3-45d9-935e-d16cb6989c5a</errorID>
      <errorWord>法律、法规</errorWord>
      <group>L1_Word</group>
      <groupName>字词问题</groupName>
      <ability>L2_Typo</ability>
      <abilityName>字词错误</abilityName>
      <candidateList>
        <item>法律法规</item>
      </candidateList>
      <explain/>
      <paraID> B81C245</paraID>
      <start>165</start>
      <end>169</end>
      <status>modified</status>
      <modifiedWord>法律法规</modifiedWord>
      <trackRevisions>false</trackRevisions>
    </reviewItem>
    <reviewItem>
      <errorID>576d5a7b-e9ea-4487-a690-782c4b52c51d</errorID>
      <errorWord>法律、法规</errorWord>
      <group>L1_Word</group>
      <groupName>字词问题</groupName>
      <ability>L2_Typo</ability>
      <abilityName>字词错误</abilityName>
      <candidateList>
        <item>法律法规</item>
      </candidateList>
      <explain/>
      <paraID> 3181C65</paraID>
      <start>3</start>
      <end>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0de2204d-4065-47aa-9755-3b4733e5b41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2167</Words>
  <Characters>2185</Characters>
  <Lines>0</Lines>
  <Paragraphs>0</Paragraphs>
  <TotalTime>144</TotalTime>
  <ScaleCrop>false</ScaleCrop>
  <LinksUpToDate>false</LinksUpToDate>
  <CharactersWithSpaces>2267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2020-10-10T07:34:00Z</dcterms:created>
  <dc:creator>Administrator</dc:creator>
  <cp:lastModifiedBy>Administrator</cp:lastModifiedBy>
  <cp:lastPrinted>2020-12-03T02:48:00Z</cp:lastPrinted>
  <dcterms:modified xsi:type="dcterms:W3CDTF">2026-04-13T08:40:05Z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A1234234049B40CEBEE94642A241EE75_13</vt:lpwstr>
  </property>
  <property fmtid="{D5CDD505-2E9C-101B-9397-08002B2CF9AE}" pid="4" name="KSOTemplateDocerSaveRecord">
    <vt:lpwstr>eyJoZGlkIjoiN2YzNjBkOTgyNWQ1YTMxYzM3MzMwNWFiODNmOWIzYWMiLCJ1c2VySWQiOiI2OTA2NzcyODAifQ==</vt:lpwstr>
  </property>
</Properties>
</file>