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28DD">
      <w:pPr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" w:bidi="ar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2</w:t>
      </w:r>
      <w:bookmarkStart w:id="0" w:name="_GoBack"/>
      <w:bookmarkEnd w:id="0"/>
    </w:p>
    <w:p w14:paraId="76215DA0">
      <w:pPr>
        <w:jc w:val="center"/>
        <w:rPr>
          <w:rFonts w:ascii="Times New Roman" w:hAnsi="Times New Roman" w:eastAsia="方正小标宋_GBK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克拉玛依市人力资源和社会保障局从轻处罚事项清单</w:t>
      </w:r>
    </w:p>
    <w:tbl>
      <w:tblPr>
        <w:tblStyle w:val="3"/>
        <w:tblpPr w:leftFromText="180" w:rightFromText="180" w:vertAnchor="text" w:horzAnchor="page" w:tblpX="1791" w:tblpY="4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510"/>
        <w:gridCol w:w="1585"/>
        <w:gridCol w:w="3322"/>
        <w:gridCol w:w="1778"/>
        <w:gridCol w:w="2301"/>
        <w:gridCol w:w="747"/>
      </w:tblGrid>
      <w:tr w14:paraId="380D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07" w:type="dxa"/>
            <w:noWrap w:val="0"/>
            <w:vAlign w:val="center"/>
          </w:tcPr>
          <w:p w14:paraId="6F0D67D2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序号</w:t>
            </w:r>
          </w:p>
        </w:tc>
        <w:tc>
          <w:tcPr>
            <w:tcW w:w="2510" w:type="dxa"/>
            <w:noWrap w:val="0"/>
            <w:vAlign w:val="center"/>
          </w:tcPr>
          <w:p w14:paraId="6592C9CA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事项名称</w:t>
            </w:r>
          </w:p>
        </w:tc>
        <w:tc>
          <w:tcPr>
            <w:tcW w:w="1585" w:type="dxa"/>
            <w:noWrap w:val="0"/>
            <w:vAlign w:val="center"/>
          </w:tcPr>
          <w:p w14:paraId="6311B56E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设定依据</w:t>
            </w:r>
          </w:p>
        </w:tc>
        <w:tc>
          <w:tcPr>
            <w:tcW w:w="3322" w:type="dxa"/>
            <w:noWrap w:val="0"/>
            <w:vAlign w:val="center"/>
          </w:tcPr>
          <w:p w14:paraId="5F752E4D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适用情形</w:t>
            </w:r>
          </w:p>
        </w:tc>
        <w:tc>
          <w:tcPr>
            <w:tcW w:w="1778" w:type="dxa"/>
            <w:noWrap w:val="0"/>
            <w:vAlign w:val="center"/>
          </w:tcPr>
          <w:p w14:paraId="7A3FFCAC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从轻处罚依据</w:t>
            </w:r>
          </w:p>
        </w:tc>
        <w:tc>
          <w:tcPr>
            <w:tcW w:w="2301" w:type="dxa"/>
            <w:noWrap w:val="0"/>
            <w:vAlign w:val="center"/>
          </w:tcPr>
          <w:p w14:paraId="7541A27D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配套监管措施</w:t>
            </w:r>
          </w:p>
        </w:tc>
        <w:tc>
          <w:tcPr>
            <w:tcW w:w="747" w:type="dxa"/>
            <w:noWrap w:val="0"/>
            <w:vAlign w:val="center"/>
          </w:tcPr>
          <w:p w14:paraId="544E6B12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hint="eastAsia" w:ascii="Times New Roman" w:hAnsi="Times New Roman" w:eastAsia="黑体"/>
                <w:sz w:val="24"/>
                <w:lang w:val="en" w:eastAsia="zh-CN"/>
              </w:rPr>
              <w:t>权力层级</w:t>
            </w:r>
          </w:p>
        </w:tc>
      </w:tr>
      <w:tr w14:paraId="3A56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07" w:type="dxa"/>
            <w:noWrap w:val="0"/>
            <w:vAlign w:val="center"/>
          </w:tcPr>
          <w:p w14:paraId="31AC832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10" w:type="dxa"/>
            <w:noWrap w:val="0"/>
            <w:vAlign w:val="center"/>
          </w:tcPr>
          <w:p w14:paraId="3E23765F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用人单位以担保或者其他名义向劳动者收取财物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  <w:t>的行政处罚</w:t>
            </w:r>
          </w:p>
        </w:tc>
        <w:tc>
          <w:tcPr>
            <w:tcW w:w="1585" w:type="dxa"/>
            <w:noWrap w:val="0"/>
            <w:vAlign w:val="center"/>
          </w:tcPr>
          <w:p w14:paraId="09396DDE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《劳动合同法》第九条、第八十四条第二款</w:t>
            </w:r>
          </w:p>
        </w:tc>
        <w:tc>
          <w:tcPr>
            <w:tcW w:w="3322" w:type="dxa"/>
            <w:noWrap w:val="0"/>
            <w:vAlign w:val="center"/>
          </w:tcPr>
          <w:p w14:paraId="13DE483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同时具备以下条件：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1.收取劳动者财物折合人民币500元以下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2.主动整改或在行政机关责令改正限期内改正，消除或者减轻违法行为危害后果</w:t>
            </w:r>
          </w:p>
        </w:tc>
        <w:tc>
          <w:tcPr>
            <w:tcW w:w="1778" w:type="dxa"/>
            <w:noWrap w:val="0"/>
            <w:vAlign w:val="center"/>
          </w:tcPr>
          <w:p w14:paraId="0D64AD12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《行政处罚法》第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条</w:t>
            </w:r>
          </w:p>
        </w:tc>
        <w:tc>
          <w:tcPr>
            <w:tcW w:w="2301" w:type="dxa"/>
            <w:noWrap w:val="0"/>
            <w:vAlign w:val="center"/>
          </w:tcPr>
          <w:p w14:paraId="5EDACE15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说服教育、劝导示范、行政指导、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执法监管</w:t>
            </w:r>
          </w:p>
        </w:tc>
        <w:tc>
          <w:tcPr>
            <w:tcW w:w="747" w:type="dxa"/>
            <w:noWrap w:val="0"/>
            <w:vAlign w:val="center"/>
          </w:tcPr>
          <w:p w14:paraId="7F216DE5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" w:eastAsia="zh-CN" w:bidi="ar-SA"/>
              </w:rPr>
            </w:pPr>
          </w:p>
        </w:tc>
      </w:tr>
      <w:tr w14:paraId="2228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707" w:type="dxa"/>
            <w:noWrap w:val="0"/>
            <w:vAlign w:val="center"/>
          </w:tcPr>
          <w:p w14:paraId="4E5B32A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10" w:type="dxa"/>
            <w:noWrap w:val="0"/>
            <w:vAlign w:val="center"/>
          </w:tcPr>
          <w:p w14:paraId="2B4B548B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劳动者依法解除或者终止劳动合同，用人单位扣押劳动者档案或者其他物品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  <w:t>的行政处罚</w:t>
            </w:r>
          </w:p>
        </w:tc>
        <w:tc>
          <w:tcPr>
            <w:tcW w:w="1585" w:type="dxa"/>
            <w:noWrap w:val="0"/>
            <w:vAlign w:val="center"/>
          </w:tcPr>
          <w:p w14:paraId="78CCBEF8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《劳动合同法》第五十条第一款、第八十四条第三款</w:t>
            </w:r>
          </w:p>
        </w:tc>
        <w:tc>
          <w:tcPr>
            <w:tcW w:w="3322" w:type="dxa"/>
            <w:noWrap w:val="0"/>
            <w:vAlign w:val="center"/>
          </w:tcPr>
          <w:p w14:paraId="48ACDACF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同时具备以下条件：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1.违法行为涉及5人以下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2.主动整改或在行政机关责令改正限期内改正，消除或者减轻违法行为危害后果</w:t>
            </w:r>
          </w:p>
        </w:tc>
        <w:tc>
          <w:tcPr>
            <w:tcW w:w="1778" w:type="dxa"/>
            <w:noWrap w:val="0"/>
            <w:vAlign w:val="center"/>
          </w:tcPr>
          <w:p w14:paraId="286E96EB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《行政处罚法》第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条</w:t>
            </w:r>
          </w:p>
        </w:tc>
        <w:tc>
          <w:tcPr>
            <w:tcW w:w="2301" w:type="dxa"/>
            <w:noWrap w:val="0"/>
            <w:vAlign w:val="center"/>
          </w:tcPr>
          <w:p w14:paraId="05E2F763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说服教育、劝导示范、行政指导、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执法监管</w:t>
            </w:r>
          </w:p>
        </w:tc>
        <w:tc>
          <w:tcPr>
            <w:tcW w:w="747" w:type="dxa"/>
            <w:noWrap w:val="0"/>
            <w:vAlign w:val="center"/>
          </w:tcPr>
          <w:p w14:paraId="658A969D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" w:eastAsia="zh-CN" w:bidi="ar-SA"/>
              </w:rPr>
            </w:pPr>
          </w:p>
        </w:tc>
      </w:tr>
    </w:tbl>
    <w:p w14:paraId="6CEAACC4"/>
    <w:sectPr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YWJmYjliYzkyYWI1MjQyNzlmNjczZTk0Njc5YWEifQ=="/>
  </w:docVars>
  <w:rsids>
    <w:rsidRoot w:val="2B677A6D"/>
    <w:rsid w:val="07015745"/>
    <w:rsid w:val="143A7D05"/>
    <w:rsid w:val="2B562460"/>
    <w:rsid w:val="2B677A6D"/>
    <w:rsid w:val="3FE835D6"/>
    <w:rsid w:val="42DF391B"/>
    <w:rsid w:val="4F4F2E5F"/>
    <w:rsid w:val="5BBB64E2"/>
    <w:rsid w:val="659F2A32"/>
    <w:rsid w:val="7B5D05C9"/>
    <w:rsid w:val="7D8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a64250cb-4d3e-4223-a994-67cd5a8f25eb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 9396DDE</paraID>
      <start>1</start>
      <end>6</end>
      <status>ignored</status>
      <modifiedWord/>
      <trackRevisions>false</trackRevisions>
    </reviewItem>
    <reviewItem>
      <errorID>7219d098-81fa-4c22-a2dd-f39fbda8684a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 D64AD12</paraID>
      <start>0</start>
      <end>7</end>
      <status>ignored</status>
      <modifiedWord/>
      <trackRevisions>false</trackRevisions>
    </reviewItem>
    <reviewItem>
      <errorID>c803ae35-8a44-49d5-bf9b-043087cba908</errorID>
      <errorWord>第32条</errorWord>
      <group>L1_Knowledge</group>
      <groupName>知识性问题</groupName>
      <ability>L2_Knowledge</ability>
      <abilityName>其他知识</abilityName>
      <candidateList>
        <item>第三十二条</item>
      </candidateList>
      <explain/>
      <paraID> D64AD12</paraID>
      <start>7</start>
      <end>11</end>
      <status>ignored</status>
      <modifiedWord/>
      <trackRevisions>false</trackRevisions>
    </reviewItem>
    <reviewItem>
      <errorID>dabc2628-97c4-4339-8948-44f03e553807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78CCBEF8</paraID>
      <start>1</start>
      <end>6</end>
      <status>ignored</status>
      <modifiedWord/>
      <trackRevisions>false</trackRevisions>
    </reviewItem>
    <reviewItem>
      <errorID>fdcea8c9-3a75-4f13-b676-73a4e7782e7f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286E96EB</paraID>
      <start>0</start>
      <end>7</end>
      <status>ignored</status>
      <modifiedWord/>
      <trackRevisions>false</trackRevisions>
    </reviewItem>
    <reviewItem>
      <errorID>9f48f10f-0679-4366-bbb5-6dbc0c267b1e</errorID>
      <errorWord>第32条</errorWord>
      <group>L1_Knowledge</group>
      <groupName>知识性问题</groupName>
      <ability>L2_Knowledge</ability>
      <abilityName>其他知识</abilityName>
      <candidateList>
        <item>第三十二条</item>
      </candidateList>
      <explain/>
      <paraID>286E96EB</paraID>
      <start>7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548e49-7f94-4e25-860e-47fe18c401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346</Characters>
  <Lines>0</Lines>
  <Paragraphs>0</Paragraphs>
  <TotalTime>4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2022-12-05T07:42:00Z</dcterms:created>
  <dc:creator>yinhezyl</dc:creator>
  <cp:lastModifiedBy>双子星契</cp:lastModifiedBy>
  <dcterms:modified xsi:type="dcterms:W3CDTF">2026-04-09T03:40:11Z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16A4FD30C32545DFB2928A1BEBCA168C</vt:lpwstr>
  </property>
  <property fmtid="{D5CDD505-2E9C-101B-9397-08002B2CF9AE}" pid="4" name="KSOTemplateDocerSaveRecord">
    <vt:lpwstr>eyJoZGlkIjoiNzExODNlNjRlMWEwMGZjNTllYTYyMjZkODRjZTA2MDAiLCJ1c2VySWQiOiIxMTIwMTkxOTMyIn0=</vt:lpwstr>
  </property>
</Properties>
</file>