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附件：</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克拉玛依市农业综合行政执法“四张清单”</w:t>
      </w:r>
    </w:p>
    <w:tbl>
      <w:tblPr>
        <w:tblStyle w:val="5"/>
        <w:tblW w:w="14440" w:type="dxa"/>
        <w:tblInd w:w="93" w:type="dxa"/>
        <w:tblLayout w:type="fixed"/>
        <w:tblCellMar>
          <w:top w:w="0" w:type="dxa"/>
          <w:left w:w="108" w:type="dxa"/>
          <w:bottom w:w="0" w:type="dxa"/>
          <w:right w:w="108" w:type="dxa"/>
        </w:tblCellMar>
      </w:tblPr>
      <w:tblGrid>
        <w:gridCol w:w="1080"/>
        <w:gridCol w:w="2260"/>
        <w:gridCol w:w="1660"/>
        <w:gridCol w:w="2797"/>
        <w:gridCol w:w="5563"/>
        <w:gridCol w:w="1080"/>
      </w:tblGrid>
      <w:tr>
        <w:tblPrEx>
          <w:tblCellMar>
            <w:top w:w="0" w:type="dxa"/>
            <w:left w:w="108" w:type="dxa"/>
            <w:bottom w:w="0" w:type="dxa"/>
            <w:right w:w="108" w:type="dxa"/>
          </w:tblCellMar>
        </w:tblPrEx>
        <w:trPr>
          <w:trHeight w:val="285" w:hRule="atLeast"/>
        </w:trPr>
        <w:tc>
          <w:tcPr>
            <w:tcW w:w="14440" w:type="dxa"/>
            <w:gridSpan w:val="6"/>
            <w:tcBorders>
              <w:top w:val="nil"/>
              <w:left w:val="nil"/>
              <w:bottom w:val="nil"/>
              <w:right w:val="nil"/>
            </w:tcBorders>
            <w:shd w:val="clear" w:color="auto" w:fill="auto"/>
            <w:noWrap/>
            <w:vAlign w:val="center"/>
          </w:tcPr>
          <w:p>
            <w:pPr>
              <w:widowControl/>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不予处罚事项清单</w:t>
            </w:r>
          </w:p>
        </w:tc>
      </w:tr>
      <w:tr>
        <w:trPr>
          <w:trHeight w:val="705" w:hRule="atLeast"/>
        </w:trPr>
        <w:tc>
          <w:tcPr>
            <w:tcW w:w="14440" w:type="dxa"/>
            <w:gridSpan w:val="6"/>
            <w:tcBorders>
              <w:top w:val="nil"/>
              <w:left w:val="nil"/>
              <w:bottom w:val="single" w:color="auto" w:sz="4" w:space="0"/>
              <w:right w:val="nil"/>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单位：克拉玛依市农业农村局</w:t>
            </w:r>
          </w:p>
        </w:tc>
      </w:tr>
      <w:tr>
        <w:tblPrEx>
          <w:tblCellMar>
            <w:top w:w="0" w:type="dxa"/>
            <w:left w:w="108" w:type="dxa"/>
            <w:bottom w:w="0" w:type="dxa"/>
            <w:right w:w="108" w:type="dxa"/>
          </w:tblCellMar>
        </w:tblPrEx>
        <w:trPr>
          <w:trHeight w:val="75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序号</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处罚事项名称</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实施机关</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不予处罚的情形</w:t>
            </w:r>
          </w:p>
        </w:tc>
        <w:tc>
          <w:tcPr>
            <w:tcW w:w="556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不予处罚的依据</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备注</w:t>
            </w:r>
          </w:p>
        </w:tc>
      </w:tr>
      <w:tr>
        <w:trPr>
          <w:trHeight w:val="9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1</w:t>
            </w:r>
          </w:p>
        </w:tc>
        <w:tc>
          <w:tcPr>
            <w:tcW w:w="22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rPr>
              <w:t>动物、动物产品的运载工具、垫料、包装物、容器等不符合国务院农业农村主管部门规定的动物防疫要求</w:t>
            </w:r>
            <w:r>
              <w:rPr>
                <w:rFonts w:hint="default" w:ascii="Times New Roman" w:hAnsi="Times New Roman" w:eastAsia="仿宋_GB2312" w:cs="Times New Roman"/>
                <w:b w:val="0"/>
                <w:bCs w:val="0"/>
                <w:snapToGrid w:val="0"/>
                <w:color w:val="auto"/>
                <w:kern w:val="0"/>
                <w:sz w:val="24"/>
                <w:szCs w:val="24"/>
                <w:lang w:eastAsia="zh-CN"/>
              </w:rPr>
              <w:t>的</w:t>
            </w:r>
            <w:r>
              <w:rPr>
                <w:rFonts w:hint="eastAsia" w:ascii="Times New Roman" w:hAnsi="Times New Roman" w:eastAsia="仿宋_GB2312" w:cs="Times New Roman"/>
                <w:b w:val="0"/>
                <w:bCs w:val="0"/>
                <w:snapToGrid w:val="0"/>
                <w:color w:val="auto"/>
                <w:kern w:val="0"/>
                <w:sz w:val="24"/>
                <w:szCs w:val="24"/>
                <w:lang w:eastAsia="zh-CN"/>
              </w:rPr>
              <w:t>。</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b w:val="0"/>
                <w:bCs w:val="0"/>
                <w:snapToGrid w:val="0"/>
                <w:color w:val="auto"/>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市农业农村局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（含各区局）</w:t>
            </w:r>
          </w:p>
        </w:tc>
        <w:tc>
          <w:tcPr>
            <w:tcW w:w="2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1.没有对</w:t>
            </w:r>
            <w:r>
              <w:rPr>
                <w:rFonts w:hint="default" w:ascii="Times New Roman" w:hAnsi="Times New Roman" w:eastAsia="仿宋_GB2312" w:cs="Times New Roman"/>
                <w:b w:val="0"/>
                <w:bCs w:val="0"/>
                <w:snapToGrid w:val="0"/>
                <w:color w:val="auto"/>
                <w:kern w:val="0"/>
                <w:sz w:val="24"/>
                <w:szCs w:val="24"/>
              </w:rPr>
              <w:t>动物、动物产品的运载工具、垫料、包装物、容器等</w:t>
            </w:r>
            <w:r>
              <w:rPr>
                <w:rFonts w:hint="default" w:ascii="Times New Roman" w:hAnsi="Times New Roman" w:eastAsia="仿宋_GB2312" w:cs="Times New Roman"/>
                <w:b w:val="0"/>
                <w:bCs w:val="0"/>
                <w:snapToGrid w:val="0"/>
                <w:color w:val="auto"/>
                <w:kern w:val="0"/>
                <w:sz w:val="24"/>
                <w:szCs w:val="24"/>
                <w:lang w:val="en-US" w:eastAsia="zh-CN"/>
              </w:rPr>
              <w:t>清理、消毒，随意丢弃；</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2.及时改正；</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3.没有造成危害后果；</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4.能够认识到危害性；</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5.违法行为发生地、发生时无重大动物疫情。</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p>
        </w:tc>
        <w:tc>
          <w:tcPr>
            <w:tcW w:w="556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《中华人民共和国行政处罚法》第三十三条</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r>
              <w:rPr>
                <w:rFonts w:hint="eastAsia" w:ascii="Times New Roman" w:hAnsi="Times New Roman" w:eastAsia="仿宋_GB2312" w:cs="Times New Roman"/>
                <w:b w:val="0"/>
                <w:bCs w:val="0"/>
                <w:snapToGrid w:val="0"/>
                <w:color w:val="auto"/>
                <w:kern w:val="0"/>
                <w:sz w:val="24"/>
                <w:szCs w:val="24"/>
                <w:lang w:val="en-US" w:eastAsia="zh-CN"/>
              </w:rPr>
              <w:t>　</w:t>
            </w:r>
          </w:p>
        </w:tc>
      </w:tr>
      <w:tr>
        <w:tblPrEx>
          <w:tblCellMar>
            <w:top w:w="0" w:type="dxa"/>
            <w:left w:w="108" w:type="dxa"/>
            <w:bottom w:w="0" w:type="dxa"/>
            <w:right w:w="108" w:type="dxa"/>
          </w:tblCellMar>
        </w:tblPrEx>
        <w:trPr>
          <w:trHeight w:val="363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2</w:t>
            </w:r>
          </w:p>
        </w:tc>
        <w:tc>
          <w:tcPr>
            <w:tcW w:w="22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r>
              <w:rPr>
                <w:rFonts w:hint="eastAsia" w:ascii="Times New Roman" w:hAnsi="Times New Roman" w:eastAsia="仿宋_GB2312" w:cs="Times New Roman"/>
                <w:b w:val="0"/>
                <w:bCs w:val="0"/>
                <w:snapToGrid w:val="0"/>
                <w:color w:val="auto"/>
                <w:kern w:val="0"/>
                <w:sz w:val="24"/>
                <w:szCs w:val="24"/>
              </w:rPr>
              <w:t>对宠物诊疗机构、动物园、非食品动物养殖单位、科研机构将人用药品用于动物的</w:t>
            </w:r>
            <w:r>
              <w:rPr>
                <w:rFonts w:hint="eastAsia" w:ascii="Times New Roman" w:hAnsi="Times New Roman" w:eastAsia="仿宋_GB2312" w:cs="Times New Roman"/>
                <w:b w:val="0"/>
                <w:bCs w:val="0"/>
                <w:snapToGrid w:val="0"/>
                <w:color w:val="auto"/>
                <w:kern w:val="0"/>
                <w:sz w:val="24"/>
                <w:szCs w:val="24"/>
                <w:lang w:eastAsia="zh-CN"/>
              </w:rPr>
              <w:t>。</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仿宋_GB2312" w:cs="Times New Roman"/>
                <w:b w:val="0"/>
                <w:bCs w:val="0"/>
                <w:snapToGrid w:val="0"/>
                <w:color w:val="auto"/>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市农业农村局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（含各区局）</w:t>
            </w:r>
          </w:p>
        </w:tc>
        <w:tc>
          <w:tcPr>
            <w:tcW w:w="2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1</w:t>
            </w:r>
            <w:r>
              <w:rPr>
                <w:rFonts w:hint="eastAsia" w:ascii="Times New Roman" w:hAnsi="Times New Roman" w:eastAsia="仿宋_GB2312" w:cs="Times New Roman"/>
                <w:b w:val="0"/>
                <w:bCs w:val="0"/>
                <w:snapToGrid w:val="0"/>
                <w:color w:val="auto"/>
                <w:kern w:val="0"/>
                <w:sz w:val="24"/>
                <w:szCs w:val="24"/>
              </w:rPr>
              <w:t>宠物诊疗机构将人用药品用于伴侣动物，或者科研机构、动物园将人用药品用于科研、展示、演出、比赛等非食用性利用的动物；</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2.</w:t>
            </w:r>
            <w:r>
              <w:rPr>
                <w:rFonts w:hint="eastAsia" w:ascii="Times New Roman" w:hAnsi="Times New Roman" w:eastAsia="仿宋_GB2312" w:cs="Times New Roman"/>
                <w:b w:val="0"/>
                <w:bCs w:val="0"/>
                <w:snapToGrid w:val="0"/>
                <w:color w:val="auto"/>
                <w:kern w:val="0"/>
                <w:sz w:val="24"/>
                <w:szCs w:val="24"/>
              </w:rPr>
              <w:t>因为动物疾病治疗需要，在没有合法兽药的情况下使用对症治疗的人用药品；</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3.</w:t>
            </w:r>
            <w:r>
              <w:rPr>
                <w:rFonts w:hint="eastAsia" w:ascii="Times New Roman" w:hAnsi="Times New Roman" w:eastAsia="仿宋_GB2312" w:cs="Times New Roman"/>
                <w:b w:val="0"/>
                <w:bCs w:val="0"/>
                <w:snapToGrid w:val="0"/>
                <w:color w:val="auto"/>
                <w:kern w:val="0"/>
                <w:sz w:val="24"/>
                <w:szCs w:val="24"/>
              </w:rPr>
              <w:t>动物所有者对使用人用药品知情并同意；</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4.</w:t>
            </w:r>
            <w:r>
              <w:rPr>
                <w:rFonts w:hint="eastAsia" w:ascii="Times New Roman" w:hAnsi="Times New Roman" w:eastAsia="仿宋_GB2312" w:cs="Times New Roman"/>
                <w:b w:val="0"/>
                <w:bCs w:val="0"/>
                <w:snapToGrid w:val="0"/>
                <w:color w:val="auto"/>
                <w:kern w:val="0"/>
                <w:sz w:val="24"/>
                <w:szCs w:val="24"/>
              </w:rPr>
              <w:t>药品使用记录真实、完整；</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5.</w:t>
            </w:r>
            <w:r>
              <w:rPr>
                <w:rFonts w:hint="eastAsia" w:ascii="Times New Roman" w:hAnsi="Times New Roman" w:eastAsia="仿宋_GB2312" w:cs="Times New Roman"/>
                <w:b w:val="0"/>
                <w:bCs w:val="0"/>
                <w:snapToGrid w:val="0"/>
                <w:color w:val="auto"/>
                <w:kern w:val="0"/>
                <w:sz w:val="24"/>
                <w:szCs w:val="24"/>
              </w:rPr>
              <w:t>没有造成危害后果；</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6.</w:t>
            </w:r>
            <w:r>
              <w:rPr>
                <w:rFonts w:hint="eastAsia" w:ascii="Times New Roman" w:hAnsi="Times New Roman" w:eastAsia="仿宋_GB2312" w:cs="Times New Roman"/>
                <w:b w:val="0"/>
                <w:bCs w:val="0"/>
                <w:snapToGrid w:val="0"/>
                <w:color w:val="auto"/>
                <w:kern w:val="0"/>
                <w:sz w:val="24"/>
                <w:szCs w:val="24"/>
              </w:rPr>
              <w:t>及时改正。</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p>
        </w:tc>
        <w:tc>
          <w:tcPr>
            <w:tcW w:w="556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《中华人民共和国行政处罚法》第三十三条</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r>
              <w:rPr>
                <w:rFonts w:hint="eastAsia" w:ascii="Times New Roman" w:hAnsi="Times New Roman" w:eastAsia="仿宋_GB2312" w:cs="Times New Roman"/>
                <w:b w:val="0"/>
                <w:bCs w:val="0"/>
                <w:snapToGrid w:val="0"/>
                <w:color w:val="auto"/>
                <w:kern w:val="0"/>
                <w:sz w:val="24"/>
                <w:szCs w:val="24"/>
                <w:lang w:val="en-US" w:eastAsia="zh-CN"/>
              </w:rPr>
              <w:t>　</w:t>
            </w:r>
          </w:p>
        </w:tc>
      </w:tr>
      <w:tr>
        <w:trPr>
          <w:trHeight w:val="168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3</w:t>
            </w:r>
          </w:p>
        </w:tc>
        <w:tc>
          <w:tcPr>
            <w:tcW w:w="22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畜禽养殖场未建立养殖档案的，或者未按照规定保存养殖档案的</w:t>
            </w:r>
            <w:r>
              <w:rPr>
                <w:rFonts w:hint="eastAsia" w:ascii="Times New Roman" w:hAnsi="Times New Roman" w:eastAsia="仿宋_GB2312" w:cs="Times New Roman"/>
                <w:b w:val="0"/>
                <w:bCs w:val="0"/>
                <w:snapToGrid w:val="0"/>
                <w:color w:val="auto"/>
                <w:kern w:val="0"/>
                <w:sz w:val="24"/>
                <w:szCs w:val="24"/>
                <w:lang w:val="en-US" w:eastAsia="zh-CN"/>
              </w:rPr>
              <w:t>。</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仿宋_GB2312" w:cs="Times New Roman"/>
                <w:b w:val="0"/>
                <w:bCs w:val="0"/>
                <w:snapToGrid w:val="0"/>
                <w:color w:val="auto"/>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市农业农村局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（含各区局）</w:t>
            </w:r>
          </w:p>
        </w:tc>
        <w:tc>
          <w:tcPr>
            <w:tcW w:w="2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1.</w:t>
            </w:r>
            <w:r>
              <w:rPr>
                <w:rFonts w:hint="eastAsia" w:ascii="Times New Roman" w:hAnsi="Times New Roman" w:eastAsia="仿宋_GB2312" w:cs="Times New Roman"/>
                <w:b w:val="0"/>
                <w:bCs w:val="0"/>
                <w:snapToGrid w:val="0"/>
                <w:color w:val="auto"/>
                <w:kern w:val="0"/>
                <w:sz w:val="24"/>
                <w:szCs w:val="24"/>
                <w:lang w:eastAsia="zh-CN"/>
              </w:rPr>
              <w:t>畜禽养殖场未按要求建立载明内容档案及未按规定保存档案属初次违法</w:t>
            </w:r>
            <w:r>
              <w:rPr>
                <w:rFonts w:hint="default" w:ascii="Times New Roman" w:hAnsi="Times New Roman" w:eastAsia="仿宋_GB2312" w:cs="Times New Roman"/>
                <w:b w:val="0"/>
                <w:bCs w:val="0"/>
                <w:snapToGrid w:val="0"/>
                <w:color w:val="auto"/>
                <w:kern w:val="0"/>
                <w:sz w:val="24"/>
                <w:szCs w:val="24"/>
              </w:rPr>
              <w:t>；</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2.危害后果轻微；</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3.责令改正后及时改正的；</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4.</w:t>
            </w:r>
            <w:r>
              <w:rPr>
                <w:rFonts w:hint="default" w:ascii="Times New Roman" w:hAnsi="Times New Roman" w:eastAsia="仿宋_GB2312" w:cs="Times New Roman"/>
                <w:b w:val="0"/>
                <w:bCs w:val="0"/>
                <w:snapToGrid w:val="0"/>
                <w:color w:val="auto"/>
                <w:kern w:val="0"/>
                <w:sz w:val="24"/>
                <w:szCs w:val="24"/>
              </w:rPr>
              <w:t>违法行为发生地、发生时无重大动物疫情</w:t>
            </w:r>
            <w:r>
              <w:rPr>
                <w:rFonts w:hint="default" w:ascii="Times New Roman" w:hAnsi="Times New Roman" w:eastAsia="仿宋_GB2312" w:cs="Times New Roman"/>
                <w:b w:val="0"/>
                <w:bCs w:val="0"/>
                <w:snapToGrid w:val="0"/>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p>
        </w:tc>
        <w:tc>
          <w:tcPr>
            <w:tcW w:w="556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《中华人民共和国行政处罚法》第三十三条</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r>
              <w:rPr>
                <w:rFonts w:hint="eastAsia" w:ascii="Times New Roman" w:hAnsi="Times New Roman" w:eastAsia="仿宋_GB2312" w:cs="Times New Roman"/>
                <w:b w:val="0"/>
                <w:bCs w:val="0"/>
                <w:snapToGrid w:val="0"/>
                <w:color w:val="auto"/>
                <w:kern w:val="0"/>
                <w:sz w:val="24"/>
                <w:szCs w:val="24"/>
                <w:lang w:val="en-US" w:eastAsia="zh-CN"/>
              </w:rPr>
              <w:t>　</w:t>
            </w:r>
          </w:p>
        </w:tc>
      </w:tr>
      <w:tr>
        <w:tblPrEx>
          <w:tblCellMar>
            <w:top w:w="0" w:type="dxa"/>
            <w:left w:w="108" w:type="dxa"/>
            <w:bottom w:w="0" w:type="dxa"/>
            <w:right w:w="108" w:type="dxa"/>
          </w:tblCellMar>
        </w:tblPrEx>
        <w:trPr>
          <w:trHeight w:val="4587"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4</w:t>
            </w:r>
          </w:p>
        </w:tc>
        <w:tc>
          <w:tcPr>
            <w:tcW w:w="22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销售、收购国务院畜牧兽医行政主管部门规定应当加施标识而没有标识的畜禽的，或者重复使用畜禽标识的</w:t>
            </w:r>
            <w:r>
              <w:rPr>
                <w:rFonts w:hint="eastAsia" w:ascii="Times New Roman" w:hAnsi="Times New Roman" w:eastAsia="仿宋_GB2312" w:cs="Times New Roman"/>
                <w:b w:val="0"/>
                <w:bCs w:val="0"/>
                <w:snapToGrid w:val="0"/>
                <w:color w:val="auto"/>
                <w:kern w:val="0"/>
                <w:sz w:val="24"/>
                <w:szCs w:val="24"/>
                <w:lang w:val="en-US" w:eastAsia="zh-CN"/>
              </w:rPr>
              <w:t>。</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仿宋_GB2312" w:cs="Times New Roman"/>
                <w:b w:val="0"/>
                <w:bCs w:val="0"/>
                <w:snapToGrid w:val="0"/>
                <w:color w:val="auto"/>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市农业农村局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（含各区局）</w:t>
            </w:r>
          </w:p>
        </w:tc>
        <w:tc>
          <w:tcPr>
            <w:tcW w:w="2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1.</w:t>
            </w:r>
            <w:r>
              <w:rPr>
                <w:rFonts w:hint="eastAsia" w:ascii="Times New Roman" w:hAnsi="Times New Roman" w:eastAsia="仿宋_GB2312" w:cs="Times New Roman"/>
                <w:b w:val="0"/>
                <w:bCs w:val="0"/>
                <w:snapToGrid w:val="0"/>
                <w:color w:val="auto"/>
                <w:kern w:val="0"/>
                <w:sz w:val="24"/>
                <w:szCs w:val="24"/>
                <w:lang w:eastAsia="zh-CN"/>
              </w:rPr>
              <w:t>畜禽离开起运地在乡镇范围内流动、交易属初次违法</w:t>
            </w:r>
            <w:r>
              <w:rPr>
                <w:rFonts w:hint="default" w:ascii="Times New Roman" w:hAnsi="Times New Roman" w:eastAsia="仿宋_GB2312" w:cs="Times New Roman"/>
                <w:b w:val="0"/>
                <w:bCs w:val="0"/>
                <w:snapToGrid w:val="0"/>
                <w:color w:val="auto"/>
                <w:kern w:val="0"/>
                <w:sz w:val="24"/>
                <w:szCs w:val="24"/>
              </w:rPr>
              <w:t>；</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2.危害后果轻微；</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eastAsia="zh-CN"/>
              </w:rPr>
            </w:pPr>
            <w:r>
              <w:rPr>
                <w:rFonts w:hint="default" w:ascii="Times New Roman" w:hAnsi="Times New Roman" w:eastAsia="仿宋_GB2312" w:cs="Times New Roman"/>
                <w:b w:val="0"/>
                <w:bCs w:val="0"/>
                <w:snapToGrid w:val="0"/>
                <w:color w:val="auto"/>
                <w:kern w:val="0"/>
                <w:sz w:val="24"/>
                <w:szCs w:val="24"/>
                <w:lang w:val="en-US" w:eastAsia="zh-CN"/>
              </w:rPr>
              <w:t>3.责令改正后及时改正的；</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eastAsia="zh-CN"/>
              </w:rPr>
            </w:pPr>
            <w:r>
              <w:rPr>
                <w:rFonts w:hint="default" w:ascii="Times New Roman" w:hAnsi="Times New Roman" w:eastAsia="仿宋_GB2312" w:cs="Times New Roman"/>
                <w:b w:val="0"/>
                <w:bCs w:val="0"/>
                <w:snapToGrid w:val="0"/>
                <w:color w:val="auto"/>
                <w:kern w:val="0"/>
                <w:sz w:val="24"/>
                <w:szCs w:val="24"/>
                <w:lang w:val="en-US" w:eastAsia="zh-CN"/>
              </w:rPr>
              <w:t>4</w:t>
            </w:r>
            <w:r>
              <w:rPr>
                <w:rFonts w:hint="default" w:ascii="Times New Roman" w:hAnsi="Times New Roman" w:eastAsia="仿宋_GB2312" w:cs="Times New Roman"/>
                <w:b w:val="0"/>
                <w:bCs w:val="0"/>
                <w:snapToGrid w:val="0"/>
                <w:color w:val="auto"/>
                <w:kern w:val="0"/>
                <w:sz w:val="24"/>
                <w:szCs w:val="24"/>
              </w:rPr>
              <w:t>.违法行为发生地、发生时无重大动物疫情</w:t>
            </w:r>
            <w:r>
              <w:rPr>
                <w:rFonts w:hint="eastAsia" w:ascii="Times New Roman" w:hAnsi="Times New Roman" w:eastAsia="仿宋_GB2312" w:cs="Times New Roman"/>
                <w:b w:val="0"/>
                <w:bCs w:val="0"/>
                <w:snapToGrid w:val="0"/>
                <w:color w:val="auto"/>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p>
        </w:tc>
        <w:tc>
          <w:tcPr>
            <w:tcW w:w="556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bookmarkStart w:id="0" w:name="_GoBack"/>
            <w:bookmarkEnd w:id="0"/>
            <w:r>
              <w:rPr>
                <w:rFonts w:hint="eastAsia" w:ascii="仿宋_GB2312" w:hAnsi="仿宋_GB2312" w:eastAsia="仿宋_GB2312" w:cs="仿宋_GB2312"/>
                <w:b w:val="0"/>
                <w:bCs w:val="0"/>
                <w:color w:val="000000"/>
                <w:kern w:val="0"/>
                <w:sz w:val="24"/>
                <w:szCs w:val="24"/>
                <w:lang w:val="en-US" w:eastAsia="zh-CN"/>
              </w:rPr>
              <w:t>《中华人民共和国行政处罚法》第三十三条</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r>
              <w:rPr>
                <w:rFonts w:hint="eastAsia" w:ascii="Times New Roman" w:hAnsi="Times New Roman" w:eastAsia="仿宋_GB2312" w:cs="Times New Roman"/>
                <w:b w:val="0"/>
                <w:bCs w:val="0"/>
                <w:snapToGrid w:val="0"/>
                <w:color w:val="auto"/>
                <w:kern w:val="0"/>
                <w:sz w:val="24"/>
                <w:szCs w:val="24"/>
                <w:lang w:val="en-US" w:eastAsia="zh-CN"/>
              </w:rPr>
              <w:t>　</w:t>
            </w:r>
          </w:p>
        </w:tc>
      </w:tr>
      <w:tr>
        <w:tblPrEx>
          <w:tblCellMar>
            <w:top w:w="0" w:type="dxa"/>
            <w:left w:w="108" w:type="dxa"/>
            <w:bottom w:w="0" w:type="dxa"/>
            <w:right w:w="108" w:type="dxa"/>
          </w:tblCellMar>
        </w:tblPrEx>
        <w:trPr>
          <w:trHeight w:val="378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5</w:t>
            </w:r>
          </w:p>
        </w:tc>
        <w:tc>
          <w:tcPr>
            <w:tcW w:w="22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rPr>
              <w:t>不如实提供与动物防疫有关的资料</w:t>
            </w:r>
            <w:r>
              <w:rPr>
                <w:rFonts w:hint="default" w:ascii="Times New Roman" w:hAnsi="Times New Roman" w:eastAsia="仿宋_GB2312" w:cs="Times New Roman"/>
                <w:b w:val="0"/>
                <w:bCs w:val="0"/>
                <w:snapToGrid w:val="0"/>
                <w:color w:val="auto"/>
                <w:kern w:val="0"/>
                <w:sz w:val="24"/>
                <w:szCs w:val="24"/>
                <w:lang w:eastAsia="zh-CN"/>
              </w:rPr>
              <w:t>的</w:t>
            </w:r>
            <w:r>
              <w:rPr>
                <w:rFonts w:hint="eastAsia" w:ascii="Times New Roman" w:hAnsi="Times New Roman" w:eastAsia="仿宋_GB2312" w:cs="Times New Roman"/>
                <w:b w:val="0"/>
                <w:bCs w:val="0"/>
                <w:snapToGrid w:val="0"/>
                <w:color w:val="auto"/>
                <w:kern w:val="0"/>
                <w:sz w:val="24"/>
                <w:szCs w:val="24"/>
                <w:lang w:eastAsia="zh-CN"/>
              </w:rPr>
              <w:t>。</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仿宋_GB2312" w:cs="Times New Roman"/>
                <w:b w:val="0"/>
                <w:bCs w:val="0"/>
                <w:snapToGrid w:val="0"/>
                <w:color w:val="auto"/>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市农业农村局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（含各区局）</w:t>
            </w:r>
          </w:p>
        </w:tc>
        <w:tc>
          <w:tcPr>
            <w:tcW w:w="2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1.初次违法；</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2.危害后果轻微；</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3.责令改正后及时改正的；</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4.违法行为发生地、发生时无重大动物疫情。</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p>
        </w:tc>
        <w:tc>
          <w:tcPr>
            <w:tcW w:w="556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《中华人民共和国行政处罚法》第三十三条</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r>
              <w:rPr>
                <w:rFonts w:hint="eastAsia" w:ascii="Times New Roman" w:hAnsi="Times New Roman" w:eastAsia="仿宋_GB2312" w:cs="Times New Roman"/>
                <w:b w:val="0"/>
                <w:bCs w:val="0"/>
                <w:snapToGrid w:val="0"/>
                <w:color w:val="auto"/>
                <w:kern w:val="0"/>
                <w:sz w:val="24"/>
                <w:szCs w:val="24"/>
                <w:lang w:val="en-US" w:eastAsia="zh-CN"/>
              </w:rPr>
              <w:t>　</w:t>
            </w:r>
          </w:p>
        </w:tc>
      </w:tr>
      <w:tr>
        <w:tblPrEx>
          <w:tblCellMar>
            <w:top w:w="0" w:type="dxa"/>
            <w:left w:w="108" w:type="dxa"/>
            <w:bottom w:w="0" w:type="dxa"/>
            <w:right w:w="108" w:type="dxa"/>
          </w:tblCellMar>
        </w:tblPrEx>
        <w:trPr>
          <w:trHeight w:val="24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6</w:t>
            </w:r>
          </w:p>
        </w:tc>
        <w:tc>
          <w:tcPr>
            <w:tcW w:w="22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eastAsia="zh-CN"/>
              </w:rPr>
              <w:t>对饲养的动物未按照动物疫病强制免疫计划或者免疫技术规范实施免疫接种等</w:t>
            </w:r>
            <w:r>
              <w:rPr>
                <w:rFonts w:hint="eastAsia" w:ascii="Times New Roman" w:hAnsi="Times New Roman" w:eastAsia="仿宋_GB2312" w:cs="Times New Roman"/>
                <w:b w:val="0"/>
                <w:bCs w:val="0"/>
                <w:snapToGrid w:val="0"/>
                <w:color w:val="auto"/>
                <w:kern w:val="0"/>
                <w:sz w:val="24"/>
                <w:szCs w:val="24"/>
                <w:lang w:eastAsia="zh-CN"/>
              </w:rPr>
              <w:t>。</w:t>
            </w:r>
            <w:r>
              <w:rPr>
                <w:rFonts w:hint="default" w:ascii="Times New Roman" w:hAnsi="Times New Roman" w:eastAsia="仿宋_GB2312" w:cs="Times New Roman"/>
                <w:b w:val="0"/>
                <w:bCs w:val="0"/>
                <w:snapToGrid w:val="0"/>
                <w:color w:val="auto"/>
                <w:kern w:val="0"/>
                <w:sz w:val="24"/>
                <w:szCs w:val="24"/>
                <w:lang w:eastAsia="zh-CN"/>
              </w:rPr>
              <w:t xml:space="preserve"> </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仿宋_GB2312" w:cs="Times New Roman"/>
                <w:b w:val="0"/>
                <w:bCs w:val="0"/>
                <w:snapToGrid w:val="0"/>
                <w:color w:val="auto"/>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市农业农村局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（含各区局）</w:t>
            </w:r>
          </w:p>
        </w:tc>
        <w:tc>
          <w:tcPr>
            <w:tcW w:w="2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1.初次违法；</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2.危害后果轻微；</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3.责令改正后及时改正的；</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4.违法行为发生地、发生时无重大动物疫情。</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p>
        </w:tc>
        <w:tc>
          <w:tcPr>
            <w:tcW w:w="556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《中华人民共和国行政处罚法》第三十三条</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r>
              <w:rPr>
                <w:rFonts w:hint="eastAsia" w:ascii="Times New Roman" w:hAnsi="Times New Roman" w:eastAsia="仿宋_GB2312" w:cs="Times New Roman"/>
                <w:b w:val="0"/>
                <w:bCs w:val="0"/>
                <w:snapToGrid w:val="0"/>
                <w:color w:val="auto"/>
                <w:kern w:val="0"/>
                <w:sz w:val="24"/>
                <w:szCs w:val="24"/>
                <w:lang w:val="en-US" w:eastAsia="zh-CN"/>
              </w:rPr>
              <w:t>　</w:t>
            </w:r>
          </w:p>
        </w:tc>
      </w:tr>
      <w:tr>
        <w:tblPrEx>
          <w:tblCellMar>
            <w:top w:w="0" w:type="dxa"/>
            <w:left w:w="108" w:type="dxa"/>
            <w:bottom w:w="0" w:type="dxa"/>
            <w:right w:w="108" w:type="dxa"/>
          </w:tblCellMar>
        </w:tblPrEx>
        <w:trPr>
          <w:trHeight w:val="9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7</w:t>
            </w:r>
          </w:p>
        </w:tc>
        <w:tc>
          <w:tcPr>
            <w:tcW w:w="22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eastAsia="zh-CN"/>
              </w:rPr>
              <w:t>对用药记录不完整真实的</w:t>
            </w:r>
            <w:r>
              <w:rPr>
                <w:rFonts w:hint="eastAsia" w:ascii="Times New Roman" w:hAnsi="Times New Roman" w:eastAsia="仿宋_GB2312" w:cs="Times New Roman"/>
                <w:b w:val="0"/>
                <w:bCs w:val="0"/>
                <w:snapToGrid w:val="0"/>
                <w:color w:val="auto"/>
                <w:kern w:val="0"/>
                <w:sz w:val="24"/>
                <w:szCs w:val="24"/>
                <w:lang w:eastAsia="zh-CN"/>
              </w:rPr>
              <w:t>。</w:t>
            </w:r>
            <w:r>
              <w:rPr>
                <w:rFonts w:hint="default" w:ascii="Times New Roman" w:hAnsi="Times New Roman" w:eastAsia="仿宋_GB2312" w:cs="Times New Roman"/>
                <w:b w:val="0"/>
                <w:bCs w:val="0"/>
                <w:snapToGrid w:val="0"/>
                <w:color w:val="auto"/>
                <w:kern w:val="0"/>
                <w:sz w:val="24"/>
                <w:szCs w:val="24"/>
                <w:lang w:eastAsia="zh-CN"/>
              </w:rPr>
              <w:t xml:space="preserve"> </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仿宋_GB2312" w:cs="Times New Roman"/>
                <w:b w:val="0"/>
                <w:bCs w:val="0"/>
                <w:snapToGrid w:val="0"/>
                <w:color w:val="auto"/>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市农业农村局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（含各区局）</w:t>
            </w:r>
          </w:p>
        </w:tc>
        <w:tc>
          <w:tcPr>
            <w:tcW w:w="2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1.初次违法；</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2.危害后果轻微；</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3.责令改正后及时改正的。</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p>
        </w:tc>
        <w:tc>
          <w:tcPr>
            <w:tcW w:w="556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《中华人民共和国行政处罚法》第三十三条</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r>
              <w:rPr>
                <w:rFonts w:hint="eastAsia" w:ascii="Times New Roman" w:hAnsi="Times New Roman" w:eastAsia="仿宋_GB2312" w:cs="Times New Roman"/>
                <w:b w:val="0"/>
                <w:bCs w:val="0"/>
                <w:snapToGrid w:val="0"/>
                <w:color w:val="auto"/>
                <w:kern w:val="0"/>
                <w:sz w:val="24"/>
                <w:szCs w:val="24"/>
                <w:lang w:val="en-US" w:eastAsia="zh-CN"/>
              </w:rPr>
              <w:t>　</w:t>
            </w:r>
          </w:p>
        </w:tc>
      </w:tr>
      <w:tr>
        <w:tblPrEx>
          <w:tblCellMar>
            <w:top w:w="0" w:type="dxa"/>
            <w:left w:w="108" w:type="dxa"/>
            <w:bottom w:w="0" w:type="dxa"/>
            <w:right w:w="108" w:type="dxa"/>
          </w:tblCellMar>
        </w:tblPrEx>
        <w:trPr>
          <w:trHeight w:val="36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8</w:t>
            </w:r>
          </w:p>
        </w:tc>
        <w:tc>
          <w:tcPr>
            <w:tcW w:w="22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eastAsia="zh-CN"/>
              </w:rPr>
              <w:t>对饲料、饲料添加剂生产企业不依照规定实行采购、生产、销售记录制度或者产品留样观察制度的</w:t>
            </w:r>
            <w:r>
              <w:rPr>
                <w:rFonts w:hint="eastAsia" w:ascii="Times New Roman" w:hAnsi="Times New Roman" w:eastAsia="仿宋_GB2312" w:cs="Times New Roman"/>
                <w:b w:val="0"/>
                <w:bCs w:val="0"/>
                <w:snapToGrid w:val="0"/>
                <w:color w:val="auto"/>
                <w:kern w:val="0"/>
                <w:sz w:val="24"/>
                <w:szCs w:val="24"/>
                <w:lang w:eastAsia="zh-CN"/>
              </w:rPr>
              <w:t>。</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仿宋_GB2312" w:cs="Times New Roman"/>
                <w:b w:val="0"/>
                <w:bCs w:val="0"/>
                <w:snapToGrid w:val="0"/>
                <w:color w:val="auto"/>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市农业农村局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（含各区局）</w:t>
            </w:r>
          </w:p>
        </w:tc>
        <w:tc>
          <w:tcPr>
            <w:tcW w:w="2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1.初次违法；</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2.危害后果轻微；</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3.责令改正后及时改正的；</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4.</w:t>
            </w:r>
            <w:r>
              <w:rPr>
                <w:rFonts w:hint="default" w:ascii="Times New Roman" w:hAnsi="Times New Roman" w:eastAsia="仿宋_GB2312" w:cs="Times New Roman"/>
                <w:b w:val="0"/>
                <w:bCs w:val="0"/>
                <w:snapToGrid w:val="0"/>
                <w:color w:val="auto"/>
                <w:kern w:val="0"/>
                <w:sz w:val="24"/>
                <w:szCs w:val="24"/>
                <w:lang w:eastAsia="zh-CN"/>
              </w:rPr>
              <w:t>饲料、饲料添加剂</w:t>
            </w:r>
            <w:r>
              <w:rPr>
                <w:rFonts w:hint="default" w:ascii="Times New Roman" w:hAnsi="Times New Roman" w:eastAsia="仿宋_GB2312" w:cs="Times New Roman"/>
                <w:b w:val="0"/>
                <w:bCs w:val="0"/>
                <w:snapToGrid w:val="0"/>
                <w:color w:val="auto"/>
                <w:kern w:val="0"/>
                <w:sz w:val="24"/>
                <w:szCs w:val="24"/>
                <w:lang w:val="en-US" w:eastAsia="zh-CN"/>
              </w:rPr>
              <w:t>生产企业的采购、生产、销售活动规范实施，并留存样品。</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p>
        </w:tc>
        <w:tc>
          <w:tcPr>
            <w:tcW w:w="556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《中华人民共和国行政处罚法》第三十三条</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仿宋_GB2312" w:cs="Times New Roman"/>
                <w:b w:val="0"/>
                <w:bCs w:val="0"/>
                <w:snapToGrid w:val="0"/>
                <w:color w:val="auto"/>
                <w:kern w:val="0"/>
                <w:sz w:val="24"/>
                <w:szCs w:val="24"/>
                <w:lang w:val="en-US" w:eastAsia="zh-CN"/>
              </w:rPr>
            </w:pPr>
            <w:r>
              <w:rPr>
                <w:rFonts w:hint="eastAsia" w:ascii="Times New Roman" w:hAnsi="Times New Roman" w:eastAsia="仿宋_GB2312" w:cs="Times New Roman"/>
                <w:b w:val="0"/>
                <w:bCs w:val="0"/>
                <w:snapToGrid w:val="0"/>
                <w:color w:val="auto"/>
                <w:kern w:val="0"/>
                <w:sz w:val="24"/>
                <w:szCs w:val="24"/>
                <w:lang w:val="en-US" w:eastAsia="zh-CN"/>
              </w:rPr>
              <w:t>　</w:t>
            </w:r>
          </w:p>
        </w:tc>
      </w:tr>
      <w:tr>
        <w:tblPrEx>
          <w:tblCellMar>
            <w:top w:w="0" w:type="dxa"/>
            <w:left w:w="108" w:type="dxa"/>
            <w:bottom w:w="0" w:type="dxa"/>
            <w:right w:w="108" w:type="dxa"/>
          </w:tblCellMar>
        </w:tblPrEx>
        <w:trPr>
          <w:trHeight w:val="24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9</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其他不予行政处罚事项</w:t>
            </w:r>
          </w:p>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（包含本条以上8条）</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市农业农村局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（含各区局）</w:t>
            </w:r>
          </w:p>
        </w:tc>
        <w:tc>
          <w:tcPr>
            <w:tcW w:w="2797" w:type="dxa"/>
            <w:tcBorders>
              <w:top w:val="nil"/>
              <w:left w:val="nil"/>
              <w:bottom w:val="single" w:color="auto" w:sz="4" w:space="0"/>
              <w:right w:val="single" w:color="auto" w:sz="4" w:space="0"/>
            </w:tcBorders>
            <w:shd w:val="clear" w:color="auto" w:fill="auto"/>
            <w:noWrap/>
            <w:vAlign w:val="center"/>
          </w:tcPr>
          <w:p>
            <w:pPr>
              <w:widowControl/>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(一)不满十四周岁的人有违法行为的;</w:t>
            </w:r>
          </w:p>
          <w:p>
            <w:pPr>
              <w:widowControl/>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(二)精神病人、智力残疾人在不能辨认或者不能控制自己行为时有违法行为的;</w:t>
            </w:r>
          </w:p>
          <w:p>
            <w:pPr>
              <w:widowControl/>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(三)违法行为轻微并及时改正，没有造成危害后果的。</w:t>
            </w:r>
          </w:p>
          <w:p>
            <w:pPr>
              <w:widowControl/>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（四）初次违法且危害后果轻微并及时改正的。</w:t>
            </w:r>
          </w:p>
          <w:p>
            <w:pPr>
              <w:widowControl/>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（五）当事人有证据足以证明没有主观过错的，不予行政处罚；</w:t>
            </w:r>
          </w:p>
          <w:p>
            <w:pPr>
              <w:widowControl/>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(六)违法行为在二年内未被发现的，不再给予行政处罚；涉及公民生命健康安全、金融安全且有危害后果的，上述期限延长至五年。法律另有规定的除外;</w:t>
            </w:r>
          </w:p>
          <w:p>
            <w:pPr>
              <w:widowControl/>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(七)违法事实不清楚或违法行为不成立的;</w:t>
            </w:r>
          </w:p>
          <w:p>
            <w:pPr>
              <w:widowControl/>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(八)法律法规规章不予行政处罚的其他情形。</w:t>
            </w:r>
          </w:p>
          <w:p>
            <w:pPr>
              <w:widowControl/>
              <w:rPr>
                <w:rFonts w:hint="eastAsia" w:ascii="仿宋_GB2312" w:hAnsi="仿宋_GB2312" w:eastAsia="仿宋_GB2312" w:cs="仿宋_GB2312"/>
                <w:b w:val="0"/>
                <w:bCs w:val="0"/>
                <w:color w:val="000000"/>
                <w:kern w:val="0"/>
                <w:sz w:val="24"/>
                <w:szCs w:val="24"/>
                <w:lang w:val="en-US" w:eastAsia="zh-CN"/>
              </w:rPr>
            </w:pPr>
          </w:p>
        </w:tc>
        <w:tc>
          <w:tcPr>
            <w:tcW w:w="5563" w:type="dxa"/>
            <w:tcBorders>
              <w:top w:val="nil"/>
              <w:left w:val="nil"/>
              <w:bottom w:val="single" w:color="auto" w:sz="4" w:space="0"/>
              <w:right w:val="single" w:color="auto" w:sz="4" w:space="0"/>
            </w:tcBorders>
            <w:shd w:val="clear" w:color="auto" w:fill="auto"/>
            <w:vAlign w:val="top"/>
          </w:tcPr>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《中华人民共和国行政处罚法》第三十三条</w:t>
            </w:r>
          </w:p>
          <w:p>
            <w:pPr>
              <w:widowControl/>
              <w:jc w:val="left"/>
              <w:rPr>
                <w:rFonts w:hint="eastAsia" w:ascii="仿宋_GB2312" w:hAnsi="仿宋_GB2312" w:eastAsia="仿宋_GB2312" w:cs="仿宋_GB2312"/>
                <w:b w:val="0"/>
                <w:bCs w:val="0"/>
                <w:color w:val="000000"/>
                <w:kern w:val="0"/>
                <w:sz w:val="24"/>
                <w:szCs w:val="24"/>
                <w:lang w:val="en-US" w:eastAsia="zh-CN"/>
              </w:rPr>
            </w:pPr>
          </w:p>
        </w:tc>
        <w:tc>
          <w:tcPr>
            <w:tcW w:w="1080" w:type="dxa"/>
            <w:tcBorders>
              <w:top w:val="nil"/>
              <w:left w:val="nil"/>
              <w:bottom w:val="single" w:color="auto" w:sz="4" w:space="0"/>
              <w:right w:val="single" w:color="auto" w:sz="4" w:space="0"/>
            </w:tcBorders>
            <w:shd w:val="clear" w:color="auto" w:fill="auto"/>
            <w:noWrap/>
            <w:vAlign w:val="center"/>
          </w:tcPr>
          <w:p>
            <w:pPr>
              <w:widowControl/>
              <w:rPr>
                <w:rFonts w:hint="eastAsia" w:ascii="仿宋_GB2312" w:hAnsi="仿宋_GB2312" w:eastAsia="仿宋_GB2312" w:cs="仿宋_GB2312"/>
                <w:b w:val="0"/>
                <w:bCs w:val="0"/>
                <w:color w:val="000000"/>
                <w:kern w:val="0"/>
                <w:sz w:val="24"/>
                <w:szCs w:val="24"/>
                <w:lang w:val="en-US" w:eastAsia="zh-CN"/>
              </w:rPr>
            </w:pPr>
          </w:p>
        </w:tc>
      </w:tr>
    </w:tbl>
    <w:p>
      <w:pPr>
        <w:jc w:val="both"/>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从轻处罚事项清单</w:t>
      </w:r>
    </w:p>
    <w:p>
      <w:pPr>
        <w:ind w:firstLine="240" w:firstLineChars="1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单位：市农业农村局</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841"/>
        <w:gridCol w:w="1637"/>
        <w:gridCol w:w="5717"/>
        <w:gridCol w:w="1496"/>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51" w:type="dxa"/>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841" w:type="dxa"/>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处罚事项名称</w:t>
            </w:r>
          </w:p>
        </w:tc>
        <w:tc>
          <w:tcPr>
            <w:tcW w:w="1637" w:type="dxa"/>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实施机关</w:t>
            </w:r>
          </w:p>
        </w:tc>
        <w:tc>
          <w:tcPr>
            <w:tcW w:w="5717" w:type="dxa"/>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从轻处罚的情形</w:t>
            </w:r>
          </w:p>
        </w:tc>
        <w:tc>
          <w:tcPr>
            <w:tcW w:w="1496" w:type="dxa"/>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从轻处罚的依据</w:t>
            </w:r>
          </w:p>
        </w:tc>
        <w:tc>
          <w:tcPr>
            <w:tcW w:w="2350" w:type="dxa"/>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51" w:type="dxa"/>
            <w:vAlign w:val="center"/>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1841" w:type="dxa"/>
            <w:vAlign w:val="center"/>
          </w:tcPr>
          <w:p>
            <w:pPr>
              <w:widowControl/>
              <w:jc w:val="left"/>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rPr>
              <w:t>从轻或减轻处罚事项</w:t>
            </w:r>
          </w:p>
        </w:tc>
        <w:tc>
          <w:tcPr>
            <w:tcW w:w="16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市农业农村局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（含各区局）</w:t>
            </w:r>
          </w:p>
        </w:tc>
        <w:tc>
          <w:tcPr>
            <w:tcW w:w="5717" w:type="dxa"/>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当事人有下列情形之一，应当从轻或者减轻行政处罚。</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（一）主动消除或者减轻违法行为危害后果的；</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（二）受他人胁迫或者诱骗实施违法行为的；</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（三）主动供述行政机关尚未掌握的违法行为的；</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（四）配合行政机关查处违法行为有立功表现的 ；</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(五) 尚未完全丧失辨认或者控制自己行为能力的精神病人、智力残疾人有违法行为的；</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(六) 在共同违法行为中起次要作用或者辅助作用的;</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(七) 主动投案向行政机关如实交代违法行为的；</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（八）主动中止违法行为的；</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（九）已满十四周岁不满十八周岁的人有违法行为的;</w:t>
            </w:r>
          </w:p>
          <w:p>
            <w:pPr>
              <w:widowControl/>
              <w:jc w:val="left"/>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rPr>
              <w:t>（十）法律、法规、规章规定其他应当从轻或者减轻行政处罚的。</w:t>
            </w:r>
          </w:p>
        </w:tc>
        <w:tc>
          <w:tcPr>
            <w:tcW w:w="1496" w:type="dxa"/>
            <w:vAlign w:val="top"/>
          </w:tcPr>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《中华人民共和国行政处罚法》第三十二条</w:t>
            </w:r>
          </w:p>
          <w:p>
            <w:pPr>
              <w:widowControl/>
              <w:jc w:val="left"/>
              <w:rPr>
                <w:rFonts w:hint="eastAsia" w:ascii="仿宋_GB2312" w:hAnsi="仿宋_GB2312" w:eastAsia="仿宋_GB2312" w:cs="仿宋_GB2312"/>
                <w:b w:val="0"/>
                <w:bCs w:val="0"/>
                <w:color w:val="000000"/>
                <w:kern w:val="0"/>
                <w:sz w:val="24"/>
                <w:szCs w:val="24"/>
                <w:lang w:val="en-US" w:eastAsia="zh-CN" w:bidi="ar-SA"/>
              </w:rPr>
            </w:pPr>
          </w:p>
        </w:tc>
        <w:tc>
          <w:tcPr>
            <w:tcW w:w="2350" w:type="dxa"/>
            <w:vAlign w:val="center"/>
          </w:tcPr>
          <w:p>
            <w:pPr>
              <w:widowControl/>
              <w:jc w:val="left"/>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sz w:val="24"/>
                <w:szCs w:val="24"/>
                <w:lang w:val="en-US" w:eastAsia="zh-CN"/>
              </w:rPr>
              <w:t>从轻或减轻幅度详见备注：《中华人民共和国农业农村部公告第180号》第十一条、第十二条</w:t>
            </w:r>
          </w:p>
        </w:tc>
      </w:tr>
    </w:tbl>
    <w:p>
      <w:pPr>
        <w:jc w:val="both"/>
        <w:rPr>
          <w:rFonts w:hint="eastAsia" w:ascii="仿宋_GB2312" w:hAnsi="仿宋_GB2312" w:eastAsia="仿宋_GB2312" w:cs="仿宋_GB2312"/>
          <w:b w:val="0"/>
          <w:bCs w:val="0"/>
          <w:sz w:val="24"/>
          <w:szCs w:val="24"/>
          <w:lang w:val="en-US" w:eastAsia="zh-CN"/>
        </w:rPr>
      </w:pPr>
    </w:p>
    <w:p>
      <w:pPr>
        <w:jc w:val="center"/>
        <w:rPr>
          <w:rFonts w:hint="eastAsia" w:ascii="仿宋_GB2312" w:hAnsi="仿宋_GB2312" w:eastAsia="仿宋_GB2312" w:cs="仿宋_GB2312"/>
          <w:b w:val="0"/>
          <w:bCs w:val="0"/>
          <w:sz w:val="24"/>
          <w:szCs w:val="24"/>
          <w:lang w:val="en-US" w:eastAsia="zh-CN"/>
        </w:rPr>
      </w:pPr>
    </w:p>
    <w:p>
      <w:pPr>
        <w:jc w:val="center"/>
        <w:rPr>
          <w:rFonts w:hint="eastAsia" w:ascii="仿宋_GB2312" w:hAnsi="仿宋_GB2312" w:eastAsia="仿宋_GB2312" w:cs="仿宋_GB2312"/>
          <w:b w:val="0"/>
          <w:bCs w:val="0"/>
          <w:sz w:val="24"/>
          <w:szCs w:val="24"/>
          <w:lang w:val="en-US" w:eastAsia="zh-CN"/>
        </w:rPr>
      </w:pPr>
    </w:p>
    <w:p>
      <w:pPr>
        <w:jc w:val="center"/>
        <w:rPr>
          <w:rFonts w:hint="eastAsia" w:ascii="仿宋_GB2312" w:hAnsi="仿宋_GB2312" w:eastAsia="仿宋_GB2312" w:cs="仿宋_GB2312"/>
          <w:b w:val="0"/>
          <w:bCs w:val="0"/>
          <w:sz w:val="24"/>
          <w:szCs w:val="24"/>
          <w:lang w:val="en-US" w:eastAsia="zh-CN"/>
        </w:rPr>
      </w:pPr>
    </w:p>
    <w:p>
      <w:pPr>
        <w:jc w:val="center"/>
        <w:rPr>
          <w:rFonts w:hint="eastAsia" w:ascii="仿宋_GB2312" w:hAnsi="仿宋_GB2312" w:eastAsia="仿宋_GB2312" w:cs="仿宋_GB2312"/>
          <w:b w:val="0"/>
          <w:bCs w:val="0"/>
          <w:sz w:val="24"/>
          <w:szCs w:val="24"/>
          <w:lang w:val="en-US" w:eastAsia="zh-CN"/>
        </w:rPr>
      </w:pPr>
    </w:p>
    <w:p>
      <w:pPr>
        <w:jc w:val="center"/>
        <w:rPr>
          <w:rFonts w:hint="eastAsia" w:ascii="仿宋_GB2312" w:hAnsi="仿宋_GB2312" w:eastAsia="仿宋_GB2312" w:cs="仿宋_GB2312"/>
          <w:b w:val="0"/>
          <w:bCs w:val="0"/>
          <w:sz w:val="24"/>
          <w:szCs w:val="24"/>
          <w:lang w:val="en-US" w:eastAsia="zh-CN"/>
        </w:rPr>
      </w:pPr>
    </w:p>
    <w:p>
      <w:pPr>
        <w:jc w:val="center"/>
        <w:rPr>
          <w:rFonts w:hint="eastAsia" w:ascii="仿宋_GB2312" w:hAnsi="仿宋_GB2312" w:eastAsia="仿宋_GB2312" w:cs="仿宋_GB2312"/>
          <w:b w:val="0"/>
          <w:bCs w:val="0"/>
          <w:sz w:val="24"/>
          <w:szCs w:val="24"/>
          <w:lang w:val="en-US" w:eastAsia="zh-CN"/>
        </w:rPr>
      </w:pPr>
    </w:p>
    <w:p>
      <w:pPr>
        <w:jc w:val="center"/>
        <w:rPr>
          <w:rFonts w:hint="eastAsia" w:ascii="仿宋_GB2312" w:hAnsi="仿宋_GB2312" w:eastAsia="仿宋_GB2312" w:cs="仿宋_GB2312"/>
          <w:b w:val="0"/>
          <w:bCs w:val="0"/>
          <w:sz w:val="24"/>
          <w:szCs w:val="24"/>
          <w:lang w:val="en-US" w:eastAsia="zh-CN"/>
        </w:rPr>
      </w:pPr>
    </w:p>
    <w:p>
      <w:pPr>
        <w:jc w:val="center"/>
        <w:rPr>
          <w:rFonts w:hint="eastAsia" w:ascii="仿宋_GB2312" w:hAnsi="仿宋_GB2312" w:eastAsia="仿宋_GB2312" w:cs="仿宋_GB2312"/>
          <w:b w:val="0"/>
          <w:bCs w:val="0"/>
          <w:sz w:val="24"/>
          <w:szCs w:val="24"/>
          <w:lang w:val="en-US" w:eastAsia="zh-CN"/>
        </w:rPr>
      </w:pPr>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减轻处罚事项清单</w:t>
      </w:r>
    </w:p>
    <w:p>
      <w:pPr>
        <w:ind w:firstLine="240" w:firstLineChars="1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单位：市农业农村局</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891"/>
        <w:gridCol w:w="1712"/>
        <w:gridCol w:w="5592"/>
        <w:gridCol w:w="1958"/>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51" w:type="dxa"/>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891" w:type="dxa"/>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处罚事项名称</w:t>
            </w:r>
          </w:p>
        </w:tc>
        <w:tc>
          <w:tcPr>
            <w:tcW w:w="1712" w:type="dxa"/>
            <w:vAlign w:val="center"/>
          </w:tcPr>
          <w:p>
            <w:pPr>
              <w:widowControl/>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实施机关</w:t>
            </w:r>
          </w:p>
        </w:tc>
        <w:tc>
          <w:tcPr>
            <w:tcW w:w="5592" w:type="dxa"/>
            <w:vAlign w:val="center"/>
          </w:tcPr>
          <w:p>
            <w:pPr>
              <w:widowControl/>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减轻处罚的情形</w:t>
            </w:r>
          </w:p>
        </w:tc>
        <w:tc>
          <w:tcPr>
            <w:tcW w:w="1958" w:type="dxa"/>
            <w:vAlign w:val="center"/>
          </w:tcPr>
          <w:p>
            <w:pPr>
              <w:widowControl/>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从重处罚的依据</w:t>
            </w:r>
          </w:p>
        </w:tc>
        <w:tc>
          <w:tcPr>
            <w:tcW w:w="2000" w:type="dxa"/>
            <w:vAlign w:val="center"/>
          </w:tcPr>
          <w:p>
            <w:pPr>
              <w:widowControl/>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atLeast"/>
        </w:trPr>
        <w:tc>
          <w:tcPr>
            <w:tcW w:w="851" w:type="dxa"/>
            <w:vAlign w:val="center"/>
          </w:tcPr>
          <w:p>
            <w:p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1891" w:type="dxa"/>
            <w:vAlign w:val="center"/>
          </w:tcPr>
          <w:p>
            <w:pPr>
              <w:widowControl/>
              <w:jc w:val="left"/>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rPr>
              <w:t>减轻处罚事项</w:t>
            </w:r>
          </w:p>
        </w:tc>
        <w:tc>
          <w:tcPr>
            <w:tcW w:w="1712"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市农业农村局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（含各区局）</w:t>
            </w:r>
          </w:p>
        </w:tc>
        <w:tc>
          <w:tcPr>
            <w:tcW w:w="5592" w:type="dxa"/>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当事人有下列情形之一，应当从轻或者减轻行政处罚。</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（一）主动消除或者减轻违法行为危害后果的；</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（二）受他人胁迫或者诱骗实施违法行为的；</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（三）主动供述行政机关尚未掌握的违法行为的；</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（四）配合行政机关查处违法行为有立功表现的 ；</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(五) 尚未完全丧失辨认或者控制自己行为能力的精神病人、智力残疾人有违法行为的；</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(六) 在共同违法行为中起次要作用或者辅助作用的;</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(七) 主动投案向行政机关如实交代违法行为的；</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（八）主动中止违法行为的；</w:t>
            </w: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（九）已满十四周岁不满十八周岁的人有违法行为的;</w:t>
            </w:r>
          </w:p>
          <w:p>
            <w:pPr>
              <w:widowControl/>
              <w:jc w:val="left"/>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rPr>
              <w:t>（十）法律、法规、规章规定其他应当从轻或者减轻行政处罚的。</w:t>
            </w:r>
          </w:p>
        </w:tc>
        <w:tc>
          <w:tcPr>
            <w:tcW w:w="1958" w:type="dxa"/>
            <w:vAlign w:val="top"/>
          </w:tcPr>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《中华人民共和国行政处罚法》第三十二条</w:t>
            </w:r>
          </w:p>
          <w:p>
            <w:pPr>
              <w:widowControl/>
              <w:jc w:val="left"/>
              <w:rPr>
                <w:rFonts w:hint="eastAsia" w:ascii="仿宋_GB2312" w:hAnsi="仿宋_GB2312" w:eastAsia="仿宋_GB2312" w:cs="仿宋_GB2312"/>
                <w:b w:val="0"/>
                <w:bCs w:val="0"/>
                <w:color w:val="000000"/>
                <w:kern w:val="0"/>
                <w:sz w:val="24"/>
                <w:szCs w:val="24"/>
                <w:lang w:val="en-US" w:eastAsia="zh-CN"/>
              </w:rPr>
            </w:pPr>
          </w:p>
          <w:p>
            <w:pPr>
              <w:widowControl/>
              <w:jc w:val="left"/>
              <w:rPr>
                <w:rFonts w:hint="eastAsia" w:ascii="仿宋_GB2312" w:hAnsi="仿宋_GB2312" w:eastAsia="仿宋_GB2312" w:cs="仿宋_GB2312"/>
                <w:b w:val="0"/>
                <w:bCs w:val="0"/>
                <w:color w:val="000000"/>
                <w:kern w:val="0"/>
                <w:sz w:val="24"/>
                <w:szCs w:val="24"/>
                <w:lang w:val="en-US" w:eastAsia="zh-CN" w:bidi="ar-SA"/>
              </w:rPr>
            </w:pPr>
          </w:p>
        </w:tc>
        <w:tc>
          <w:tcPr>
            <w:tcW w:w="2000" w:type="dxa"/>
            <w:vAlign w:val="center"/>
          </w:tcPr>
          <w:p>
            <w:pPr>
              <w:widowControl/>
              <w:jc w:val="left"/>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sz w:val="24"/>
                <w:szCs w:val="24"/>
                <w:lang w:val="en-US" w:eastAsia="zh-CN"/>
              </w:rPr>
              <w:t>从轻或减轻幅度详见备注：《中华人民共和国农业农村部公告第180号》第十一条、第十二条</w:t>
            </w:r>
          </w:p>
        </w:tc>
      </w:tr>
    </w:tbl>
    <w:p>
      <w:pPr>
        <w:rPr>
          <w:rFonts w:hint="eastAsia" w:ascii="仿宋_GB2312" w:hAnsi="仿宋_GB2312" w:eastAsia="仿宋_GB2312" w:cs="仿宋_GB2312"/>
          <w:b w:val="0"/>
          <w:bCs w:val="0"/>
          <w:sz w:val="24"/>
          <w:szCs w:val="24"/>
        </w:rPr>
      </w:pPr>
    </w:p>
    <w:p>
      <w:pPr>
        <w:rPr>
          <w:rFonts w:hint="eastAsia" w:ascii="仿宋_GB2312" w:hAnsi="仿宋_GB2312" w:eastAsia="仿宋_GB2312" w:cs="仿宋_GB2312"/>
          <w:b w:val="0"/>
          <w:bCs w:val="0"/>
          <w:sz w:val="24"/>
          <w:szCs w:val="24"/>
        </w:rPr>
      </w:pPr>
    </w:p>
    <w:tbl>
      <w:tblPr>
        <w:tblStyle w:val="5"/>
        <w:tblW w:w="13907" w:type="dxa"/>
        <w:tblInd w:w="93" w:type="dxa"/>
        <w:tblLayout w:type="autofit"/>
        <w:tblCellMar>
          <w:top w:w="0" w:type="dxa"/>
          <w:left w:w="108" w:type="dxa"/>
          <w:bottom w:w="0" w:type="dxa"/>
          <w:right w:w="108" w:type="dxa"/>
        </w:tblCellMar>
      </w:tblPr>
      <w:tblGrid>
        <w:gridCol w:w="920"/>
        <w:gridCol w:w="3180"/>
        <w:gridCol w:w="1240"/>
        <w:gridCol w:w="2280"/>
        <w:gridCol w:w="4728"/>
        <w:gridCol w:w="1559"/>
      </w:tblGrid>
      <w:tr>
        <w:tblPrEx>
          <w:tblCellMar>
            <w:top w:w="0" w:type="dxa"/>
            <w:left w:w="108" w:type="dxa"/>
            <w:bottom w:w="0" w:type="dxa"/>
            <w:right w:w="108" w:type="dxa"/>
          </w:tblCellMar>
        </w:tblPrEx>
        <w:trPr>
          <w:trHeight w:val="570" w:hRule="atLeast"/>
        </w:trPr>
        <w:tc>
          <w:tcPr>
            <w:tcW w:w="13907" w:type="dxa"/>
            <w:gridSpan w:val="6"/>
            <w:tcBorders>
              <w:top w:val="nil"/>
              <w:left w:val="nil"/>
              <w:bottom w:val="nil"/>
              <w:right w:val="nil"/>
            </w:tcBorders>
            <w:shd w:val="clear" w:color="auto" w:fill="auto"/>
            <w:noWrap/>
            <w:vAlign w:val="center"/>
          </w:tcPr>
          <w:p>
            <w:pPr>
              <w:jc w:val="both"/>
              <w:rPr>
                <w:rFonts w:hint="eastAsia" w:ascii="仿宋_GB2312" w:hAnsi="仿宋_GB2312" w:eastAsia="仿宋_GB2312" w:cs="仿宋_GB2312"/>
                <w:b w:val="0"/>
                <w:bCs w:val="0"/>
                <w:kern w:val="0"/>
                <w:sz w:val="24"/>
                <w:szCs w:val="24"/>
                <w:lang w:eastAsia="zh-CN"/>
              </w:rPr>
            </w:pPr>
          </w:p>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bCs/>
                <w:sz w:val="32"/>
                <w:szCs w:val="32"/>
                <w:lang w:val="en-US" w:eastAsia="zh-CN"/>
              </w:rPr>
              <w:t>不予实施行政强制事项清单</w:t>
            </w:r>
          </w:p>
        </w:tc>
      </w:tr>
      <w:tr>
        <w:tblPrEx>
          <w:tblCellMar>
            <w:top w:w="0" w:type="dxa"/>
            <w:left w:w="108" w:type="dxa"/>
            <w:bottom w:w="0" w:type="dxa"/>
            <w:right w:w="108" w:type="dxa"/>
          </w:tblCellMar>
        </w:tblPrEx>
        <w:trPr>
          <w:trHeight w:val="405" w:hRule="atLeast"/>
        </w:trPr>
        <w:tc>
          <w:tcPr>
            <w:tcW w:w="13907" w:type="dxa"/>
            <w:gridSpan w:val="6"/>
            <w:tcBorders>
              <w:top w:val="nil"/>
              <w:left w:val="nil"/>
              <w:bottom w:val="nil"/>
              <w:right w:val="nil"/>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单位：市农业农村局</w:t>
            </w:r>
          </w:p>
        </w:tc>
      </w:tr>
      <w:tr>
        <w:tblPrEx>
          <w:tblCellMar>
            <w:top w:w="0" w:type="dxa"/>
            <w:left w:w="108" w:type="dxa"/>
            <w:bottom w:w="0" w:type="dxa"/>
            <w:right w:w="108" w:type="dxa"/>
          </w:tblCellMar>
        </w:tblPrEx>
        <w:trPr>
          <w:trHeight w:val="285" w:hRule="atLeast"/>
        </w:trPr>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序号</w:t>
            </w:r>
          </w:p>
        </w:tc>
        <w:tc>
          <w:tcPr>
            <w:tcW w:w="3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行政强制事项名称</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实施机关</w:t>
            </w: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免予行政强制的情形</w:t>
            </w:r>
          </w:p>
        </w:tc>
        <w:tc>
          <w:tcPr>
            <w:tcW w:w="4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免予行政强制的依据</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备注</w:t>
            </w:r>
          </w:p>
        </w:tc>
      </w:tr>
      <w:tr>
        <w:tblPrEx>
          <w:tblCellMar>
            <w:top w:w="0" w:type="dxa"/>
            <w:left w:w="108" w:type="dxa"/>
            <w:bottom w:w="0" w:type="dxa"/>
            <w:right w:w="108" w:type="dxa"/>
          </w:tblCellMar>
        </w:tblPrEx>
        <w:trPr>
          <w:trHeight w:val="3600" w:hRule="atLeast"/>
        </w:trPr>
        <w:tc>
          <w:tcPr>
            <w:tcW w:w="9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w:t>
            </w:r>
          </w:p>
        </w:tc>
        <w:tc>
          <w:tcPr>
            <w:tcW w:w="318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对使用拖拉机、联合收割机违反规定载人的行政强制</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市农业农村局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（含各区局）</w:t>
            </w:r>
          </w:p>
        </w:tc>
        <w:tc>
          <w:tcPr>
            <w:tcW w:w="22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责令改正期间已改正</w:t>
            </w:r>
          </w:p>
        </w:tc>
        <w:tc>
          <w:tcPr>
            <w:tcW w:w="472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《农业机械安全监督管理条例》</w:t>
            </w:r>
            <w:r>
              <w:rPr>
                <w:rFonts w:hint="eastAsia" w:ascii="仿宋_GB2312" w:hAnsi="仿宋_GB2312" w:eastAsia="仿宋_GB2312" w:cs="仿宋_GB2312"/>
                <w:b w:val="0"/>
                <w:bCs w:val="0"/>
                <w:color w:val="000000"/>
                <w:kern w:val="0"/>
                <w:sz w:val="24"/>
                <w:szCs w:val="24"/>
                <w:lang w:val="en-US" w:eastAsia="zh-CN"/>
              </w:rPr>
              <w:br w:type="textWrapping"/>
            </w:r>
            <w:r>
              <w:rPr>
                <w:rFonts w:hint="eastAsia" w:ascii="仿宋_GB2312" w:hAnsi="仿宋_GB2312" w:eastAsia="仿宋_GB2312" w:cs="仿宋_GB2312"/>
                <w:b w:val="0"/>
                <w:bCs w:val="0"/>
                <w:color w:val="000000"/>
                <w:kern w:val="0"/>
                <w:sz w:val="24"/>
                <w:szCs w:val="24"/>
                <w:lang w:val="en-US" w:eastAsia="zh-CN"/>
              </w:rPr>
              <w:t>第五十四条第一款：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w:t>
            </w:r>
          </w:p>
        </w:tc>
      </w:tr>
      <w:tr>
        <w:tblPrEx>
          <w:tblCellMar>
            <w:top w:w="0" w:type="dxa"/>
            <w:left w:w="108" w:type="dxa"/>
            <w:bottom w:w="0" w:type="dxa"/>
            <w:right w:w="108" w:type="dxa"/>
          </w:tblCellMar>
        </w:tblPrEx>
        <w:trPr>
          <w:trHeight w:val="3600" w:hRule="atLeast"/>
        </w:trPr>
        <w:tc>
          <w:tcPr>
            <w:tcW w:w="9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w:t>
            </w:r>
          </w:p>
        </w:tc>
        <w:tc>
          <w:tcPr>
            <w:tcW w:w="318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对拒不停止使用无证照或者未按照规定办理变更登记手续的拖拉机、联合收割机的行政强制</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市农业农村局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（含各区局）</w:t>
            </w:r>
          </w:p>
        </w:tc>
        <w:tc>
          <w:tcPr>
            <w:tcW w:w="22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责令改正期间已改正</w:t>
            </w:r>
          </w:p>
        </w:tc>
        <w:tc>
          <w:tcPr>
            <w:tcW w:w="472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《农业机械安全监督管理条例》</w:t>
            </w:r>
            <w:r>
              <w:rPr>
                <w:rFonts w:hint="eastAsia" w:ascii="仿宋_GB2312" w:hAnsi="仿宋_GB2312" w:eastAsia="仿宋_GB2312" w:cs="仿宋_GB2312"/>
                <w:b w:val="0"/>
                <w:bCs w:val="0"/>
                <w:color w:val="000000"/>
                <w:kern w:val="0"/>
                <w:sz w:val="24"/>
                <w:szCs w:val="24"/>
                <w:lang w:val="en-US" w:eastAsia="zh-CN"/>
              </w:rPr>
              <w:br w:type="textWrapping"/>
            </w:r>
            <w:r>
              <w:rPr>
                <w:rFonts w:hint="eastAsia" w:ascii="仿宋_GB2312" w:hAnsi="仿宋_GB2312" w:eastAsia="仿宋_GB2312" w:cs="仿宋_GB2312"/>
                <w:b w:val="0"/>
                <w:bCs w:val="0"/>
                <w:color w:val="000000"/>
                <w:kern w:val="0"/>
                <w:sz w:val="24"/>
                <w:szCs w:val="24"/>
                <w:lang w:val="en-US" w:eastAsia="zh-CN"/>
              </w:rPr>
              <w:t>第五十条第一款：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w:t>
            </w:r>
          </w:p>
        </w:tc>
      </w:tr>
      <w:tr>
        <w:tblPrEx>
          <w:tblCellMar>
            <w:top w:w="0" w:type="dxa"/>
            <w:left w:w="108" w:type="dxa"/>
            <w:bottom w:w="0" w:type="dxa"/>
            <w:right w:w="108" w:type="dxa"/>
          </w:tblCellMar>
        </w:tblPrEx>
        <w:trPr>
          <w:trHeight w:val="3975" w:hRule="atLeast"/>
        </w:trPr>
        <w:tc>
          <w:tcPr>
            <w:tcW w:w="9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w:t>
            </w:r>
          </w:p>
        </w:tc>
        <w:tc>
          <w:tcPr>
            <w:tcW w:w="318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对经责令停止使用仍拒不停止使用存在事故隐患的农用机械的行政强制</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市农业农村局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（含各区局）</w:t>
            </w:r>
          </w:p>
        </w:tc>
        <w:tc>
          <w:tcPr>
            <w:tcW w:w="22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责令改正期间已改正</w:t>
            </w:r>
          </w:p>
        </w:tc>
        <w:tc>
          <w:tcPr>
            <w:tcW w:w="472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《农业机械安全监督管理条例》</w:t>
            </w:r>
            <w:r>
              <w:rPr>
                <w:rFonts w:hint="eastAsia" w:ascii="仿宋_GB2312" w:hAnsi="仿宋_GB2312" w:eastAsia="仿宋_GB2312" w:cs="仿宋_GB2312"/>
                <w:b w:val="0"/>
                <w:bCs w:val="0"/>
                <w:color w:val="000000"/>
                <w:kern w:val="0"/>
                <w:sz w:val="24"/>
                <w:szCs w:val="24"/>
                <w:lang w:val="en-US" w:eastAsia="zh-CN"/>
              </w:rPr>
              <w:br w:type="textWrapping"/>
            </w:r>
            <w:r>
              <w:rPr>
                <w:rFonts w:hint="eastAsia" w:ascii="仿宋_GB2312" w:hAnsi="仿宋_GB2312" w:eastAsia="仿宋_GB2312" w:cs="仿宋_GB2312"/>
                <w:b w:val="0"/>
                <w:bCs w:val="0"/>
                <w:color w:val="000000"/>
                <w:kern w:val="0"/>
                <w:sz w:val="24"/>
                <w:szCs w:val="24"/>
                <w:lang w:val="en-US" w:eastAsia="zh-CN"/>
              </w:rPr>
              <w:t>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w:t>
            </w:r>
          </w:p>
        </w:tc>
      </w:tr>
      <w:tr>
        <w:tblPrEx>
          <w:tblCellMar>
            <w:top w:w="0" w:type="dxa"/>
            <w:left w:w="108" w:type="dxa"/>
            <w:bottom w:w="0" w:type="dxa"/>
            <w:right w:w="108" w:type="dxa"/>
          </w:tblCellMar>
        </w:tblPrEx>
        <w:trPr>
          <w:trHeight w:val="3376" w:hRule="atLeast"/>
        </w:trPr>
        <w:tc>
          <w:tcPr>
            <w:tcW w:w="920" w:type="dxa"/>
            <w:tcBorders>
              <w:top w:val="nil"/>
              <w:left w:val="single" w:color="auto" w:sz="4" w:space="0"/>
              <w:bottom w:val="nil"/>
              <w:right w:val="single" w:color="auto" w:sz="4" w:space="0"/>
            </w:tcBorders>
            <w:shd w:val="clear" w:color="auto" w:fill="auto"/>
            <w:noWrap/>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4</w:t>
            </w:r>
          </w:p>
        </w:tc>
        <w:tc>
          <w:tcPr>
            <w:tcW w:w="3180" w:type="dxa"/>
            <w:tcBorders>
              <w:top w:val="nil"/>
              <w:left w:val="nil"/>
              <w:bottom w:val="nil"/>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对农业机械存在事故隐患拒不停止使用的行政处罚</w:t>
            </w:r>
          </w:p>
        </w:tc>
        <w:tc>
          <w:tcPr>
            <w:tcW w:w="1240" w:type="dxa"/>
            <w:tcBorders>
              <w:top w:val="nil"/>
              <w:left w:val="nil"/>
              <w:bottom w:val="nil"/>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市农业农村局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（含各区局）</w:t>
            </w:r>
          </w:p>
        </w:tc>
        <w:tc>
          <w:tcPr>
            <w:tcW w:w="2280" w:type="dxa"/>
            <w:tcBorders>
              <w:top w:val="nil"/>
              <w:left w:val="nil"/>
              <w:bottom w:val="nil"/>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责令改正期间已改正</w:t>
            </w:r>
          </w:p>
        </w:tc>
        <w:tc>
          <w:tcPr>
            <w:tcW w:w="4728" w:type="dxa"/>
            <w:tcBorders>
              <w:top w:val="nil"/>
              <w:left w:val="nil"/>
              <w:bottom w:val="nil"/>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《农业机械安全监督管理条例》</w:t>
            </w:r>
            <w:r>
              <w:rPr>
                <w:rFonts w:hint="eastAsia" w:ascii="仿宋_GB2312" w:hAnsi="仿宋_GB2312" w:eastAsia="仿宋_GB2312" w:cs="仿宋_GB2312"/>
                <w:b w:val="0"/>
                <w:bCs w:val="0"/>
                <w:color w:val="000000"/>
                <w:kern w:val="0"/>
                <w:sz w:val="24"/>
                <w:szCs w:val="24"/>
                <w:lang w:val="en-US" w:eastAsia="zh-CN"/>
              </w:rPr>
              <w:br w:type="textWrapping"/>
            </w:r>
            <w:r>
              <w:rPr>
                <w:rFonts w:hint="eastAsia" w:ascii="仿宋_GB2312" w:hAnsi="仿宋_GB2312" w:eastAsia="仿宋_GB2312" w:cs="仿宋_GB2312"/>
                <w:b w:val="0"/>
                <w:bCs w:val="0"/>
                <w:color w:val="000000"/>
                <w:kern w:val="0"/>
                <w:sz w:val="24"/>
                <w:szCs w:val="24"/>
                <w:lang w:val="en-US" w:eastAsia="zh-CN"/>
              </w:rPr>
              <w:t>第五十五条：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r>
              <w:rPr>
                <w:rFonts w:hint="eastAsia" w:ascii="仿宋_GB2312" w:hAnsi="仿宋_GB2312" w:eastAsia="仿宋_GB2312" w:cs="仿宋_GB2312"/>
                <w:b w:val="0"/>
                <w:bCs w:val="0"/>
                <w:color w:val="000000"/>
                <w:kern w:val="0"/>
                <w:sz w:val="24"/>
                <w:szCs w:val="24"/>
                <w:lang w:val="en-US" w:eastAsia="zh-CN"/>
              </w:rPr>
              <w:br w:type="textWrapping"/>
            </w:r>
            <w:r>
              <w:rPr>
                <w:rFonts w:hint="eastAsia" w:ascii="仿宋_GB2312" w:hAnsi="仿宋_GB2312" w:eastAsia="仿宋_GB2312" w:cs="仿宋_GB2312"/>
                <w:b w:val="0"/>
                <w:bCs w:val="0"/>
                <w:color w:val="000000"/>
                <w:kern w:val="0"/>
                <w:sz w:val="24"/>
                <w:szCs w:val="24"/>
                <w:lang w:val="en-US" w:eastAsia="zh-CN"/>
              </w:rPr>
              <w:t>事故隐患排除后，应当及时退还扣押的农业机械。</w:t>
            </w:r>
          </w:p>
        </w:tc>
        <w:tc>
          <w:tcPr>
            <w:tcW w:w="1559" w:type="dxa"/>
            <w:tcBorders>
              <w:top w:val="nil"/>
              <w:left w:val="nil"/>
              <w:bottom w:val="nil"/>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right="0"/>
        <w:jc w:val="both"/>
        <w:textAlignment w:val="auto"/>
        <w:rPr>
          <w:rFonts w:hint="eastAsia" w:ascii="仿宋_GB2312" w:hAnsi="仿宋_GB2312" w:eastAsia="仿宋_GB2312" w:cs="仿宋_GB2312"/>
          <w:b w:val="0"/>
          <w:bCs w:val="0"/>
          <w:sz w:val="24"/>
          <w:szCs w:val="24"/>
          <w:lang w:val="en-US" w:eastAsia="zh-CN"/>
        </w:rPr>
      </w:pPr>
    </w:p>
    <w:sectPr>
      <w:pgSz w:w="16838" w:h="11906" w:orient="landscape"/>
      <w:pgMar w:top="1622" w:right="1440" w:bottom="1622"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ZTViMWE4MzQ1NDQ3NmYxYWRiNzFkNmI0NjU3MzYifQ=="/>
  </w:docVars>
  <w:rsids>
    <w:rsidRoot w:val="00000000"/>
    <w:rsid w:val="000A63C0"/>
    <w:rsid w:val="002454F5"/>
    <w:rsid w:val="002F2C63"/>
    <w:rsid w:val="00484491"/>
    <w:rsid w:val="00540A60"/>
    <w:rsid w:val="005C261D"/>
    <w:rsid w:val="00680DD1"/>
    <w:rsid w:val="00A573A2"/>
    <w:rsid w:val="00A8352B"/>
    <w:rsid w:val="00B85EBF"/>
    <w:rsid w:val="00E41219"/>
    <w:rsid w:val="00FD73BE"/>
    <w:rsid w:val="01107642"/>
    <w:rsid w:val="01500291"/>
    <w:rsid w:val="01732427"/>
    <w:rsid w:val="01841D77"/>
    <w:rsid w:val="01976A04"/>
    <w:rsid w:val="01AF26E0"/>
    <w:rsid w:val="01B13192"/>
    <w:rsid w:val="01B8530B"/>
    <w:rsid w:val="01E21089"/>
    <w:rsid w:val="02102E04"/>
    <w:rsid w:val="02255382"/>
    <w:rsid w:val="02280AE9"/>
    <w:rsid w:val="027C0BF5"/>
    <w:rsid w:val="027D4137"/>
    <w:rsid w:val="02823C8E"/>
    <w:rsid w:val="029F1C51"/>
    <w:rsid w:val="02AC30DC"/>
    <w:rsid w:val="02C772CA"/>
    <w:rsid w:val="02FC2923"/>
    <w:rsid w:val="02FE329A"/>
    <w:rsid w:val="036679B1"/>
    <w:rsid w:val="03D234DD"/>
    <w:rsid w:val="03DC3AAB"/>
    <w:rsid w:val="03F35FFF"/>
    <w:rsid w:val="040E7094"/>
    <w:rsid w:val="0422528E"/>
    <w:rsid w:val="042C26CC"/>
    <w:rsid w:val="04352230"/>
    <w:rsid w:val="04455ED1"/>
    <w:rsid w:val="044C0F3A"/>
    <w:rsid w:val="045E24B0"/>
    <w:rsid w:val="046F0EEF"/>
    <w:rsid w:val="048678FB"/>
    <w:rsid w:val="04E41248"/>
    <w:rsid w:val="050B3F7E"/>
    <w:rsid w:val="0581507A"/>
    <w:rsid w:val="05A231EF"/>
    <w:rsid w:val="05B96851"/>
    <w:rsid w:val="05BD53FE"/>
    <w:rsid w:val="05C00E2C"/>
    <w:rsid w:val="05CD0DC9"/>
    <w:rsid w:val="05D04709"/>
    <w:rsid w:val="06672BBA"/>
    <w:rsid w:val="06731AFE"/>
    <w:rsid w:val="06746BB9"/>
    <w:rsid w:val="067B718B"/>
    <w:rsid w:val="068B09F2"/>
    <w:rsid w:val="068B3D09"/>
    <w:rsid w:val="06993B19"/>
    <w:rsid w:val="06D636C8"/>
    <w:rsid w:val="06EB0589"/>
    <w:rsid w:val="071E191B"/>
    <w:rsid w:val="071F25D4"/>
    <w:rsid w:val="07240FE2"/>
    <w:rsid w:val="074B2148"/>
    <w:rsid w:val="074D2697"/>
    <w:rsid w:val="07890907"/>
    <w:rsid w:val="07F65BD4"/>
    <w:rsid w:val="07F86A37"/>
    <w:rsid w:val="081B7BAD"/>
    <w:rsid w:val="08277BA5"/>
    <w:rsid w:val="082D2BD7"/>
    <w:rsid w:val="089A2E4E"/>
    <w:rsid w:val="08AD6646"/>
    <w:rsid w:val="08AE35B1"/>
    <w:rsid w:val="08AF2202"/>
    <w:rsid w:val="08C577F9"/>
    <w:rsid w:val="08CD3E69"/>
    <w:rsid w:val="09037DD8"/>
    <w:rsid w:val="09396700"/>
    <w:rsid w:val="09415F78"/>
    <w:rsid w:val="09604BE9"/>
    <w:rsid w:val="0999793C"/>
    <w:rsid w:val="0A0E6CB3"/>
    <w:rsid w:val="0A1A2D7E"/>
    <w:rsid w:val="0A202F0A"/>
    <w:rsid w:val="0A321329"/>
    <w:rsid w:val="0A325E7E"/>
    <w:rsid w:val="0A343DDC"/>
    <w:rsid w:val="0A43768F"/>
    <w:rsid w:val="0A4751D8"/>
    <w:rsid w:val="0A624CEC"/>
    <w:rsid w:val="0A901850"/>
    <w:rsid w:val="0AA01A43"/>
    <w:rsid w:val="0AEC445D"/>
    <w:rsid w:val="0AEF15DE"/>
    <w:rsid w:val="0AF15F22"/>
    <w:rsid w:val="0B293DE2"/>
    <w:rsid w:val="0B3547B0"/>
    <w:rsid w:val="0B3F078E"/>
    <w:rsid w:val="0B484F42"/>
    <w:rsid w:val="0B5E4D96"/>
    <w:rsid w:val="0B7B2390"/>
    <w:rsid w:val="0B827F67"/>
    <w:rsid w:val="0BCB6550"/>
    <w:rsid w:val="0BD85E19"/>
    <w:rsid w:val="0BF21061"/>
    <w:rsid w:val="0BF35F39"/>
    <w:rsid w:val="0BF63BC8"/>
    <w:rsid w:val="0C1C3C2F"/>
    <w:rsid w:val="0C38230B"/>
    <w:rsid w:val="0C3C51A8"/>
    <w:rsid w:val="0C634847"/>
    <w:rsid w:val="0C822248"/>
    <w:rsid w:val="0C9D5670"/>
    <w:rsid w:val="0CAF1D30"/>
    <w:rsid w:val="0CC723B7"/>
    <w:rsid w:val="0CCA09E7"/>
    <w:rsid w:val="0CD638E5"/>
    <w:rsid w:val="0CE900D7"/>
    <w:rsid w:val="0CF952B8"/>
    <w:rsid w:val="0D126917"/>
    <w:rsid w:val="0D127BD2"/>
    <w:rsid w:val="0D251674"/>
    <w:rsid w:val="0D4D4A2B"/>
    <w:rsid w:val="0D7404A2"/>
    <w:rsid w:val="0D786DAB"/>
    <w:rsid w:val="0D8748A5"/>
    <w:rsid w:val="0DC56DE8"/>
    <w:rsid w:val="0DDE125B"/>
    <w:rsid w:val="0DFF1EDF"/>
    <w:rsid w:val="0E031491"/>
    <w:rsid w:val="0E450D27"/>
    <w:rsid w:val="0E5917D5"/>
    <w:rsid w:val="0E8F0A67"/>
    <w:rsid w:val="0EBF3B26"/>
    <w:rsid w:val="0EC15B18"/>
    <w:rsid w:val="0ED24271"/>
    <w:rsid w:val="0EFC4E9A"/>
    <w:rsid w:val="0F064A9C"/>
    <w:rsid w:val="0F152345"/>
    <w:rsid w:val="0F274D94"/>
    <w:rsid w:val="0F4C2B4E"/>
    <w:rsid w:val="0F511326"/>
    <w:rsid w:val="0F527D70"/>
    <w:rsid w:val="0F5A6C28"/>
    <w:rsid w:val="0F6700E2"/>
    <w:rsid w:val="0F6B169A"/>
    <w:rsid w:val="0F934D3C"/>
    <w:rsid w:val="0FB6059A"/>
    <w:rsid w:val="0FBB772D"/>
    <w:rsid w:val="0FDB5A4F"/>
    <w:rsid w:val="0FEB09BE"/>
    <w:rsid w:val="0FF30856"/>
    <w:rsid w:val="103B4348"/>
    <w:rsid w:val="104E2178"/>
    <w:rsid w:val="1091422B"/>
    <w:rsid w:val="10E567C2"/>
    <w:rsid w:val="10FE4F2B"/>
    <w:rsid w:val="112F46AE"/>
    <w:rsid w:val="115C1E37"/>
    <w:rsid w:val="11772077"/>
    <w:rsid w:val="117E759E"/>
    <w:rsid w:val="118C1A8F"/>
    <w:rsid w:val="11A243D1"/>
    <w:rsid w:val="11BF75B1"/>
    <w:rsid w:val="11D45638"/>
    <w:rsid w:val="11D76935"/>
    <w:rsid w:val="11D92ECA"/>
    <w:rsid w:val="11DA58B2"/>
    <w:rsid w:val="12457506"/>
    <w:rsid w:val="12503377"/>
    <w:rsid w:val="12601A89"/>
    <w:rsid w:val="127E1219"/>
    <w:rsid w:val="1285518B"/>
    <w:rsid w:val="12A37748"/>
    <w:rsid w:val="12BF2FC5"/>
    <w:rsid w:val="12D736D0"/>
    <w:rsid w:val="12E656BE"/>
    <w:rsid w:val="12F07450"/>
    <w:rsid w:val="130165B6"/>
    <w:rsid w:val="131D7BB2"/>
    <w:rsid w:val="13210CD2"/>
    <w:rsid w:val="13B83FCC"/>
    <w:rsid w:val="13BB7FF8"/>
    <w:rsid w:val="13D056D8"/>
    <w:rsid w:val="143E2832"/>
    <w:rsid w:val="14523B63"/>
    <w:rsid w:val="14531C35"/>
    <w:rsid w:val="14571699"/>
    <w:rsid w:val="14625D27"/>
    <w:rsid w:val="14702C48"/>
    <w:rsid w:val="14A63E7B"/>
    <w:rsid w:val="14BB0906"/>
    <w:rsid w:val="14D56750"/>
    <w:rsid w:val="14FC4F04"/>
    <w:rsid w:val="15091643"/>
    <w:rsid w:val="1517172C"/>
    <w:rsid w:val="151C2913"/>
    <w:rsid w:val="1543615C"/>
    <w:rsid w:val="158C7B82"/>
    <w:rsid w:val="159F35F3"/>
    <w:rsid w:val="15E67AC5"/>
    <w:rsid w:val="167543F4"/>
    <w:rsid w:val="16B50EE9"/>
    <w:rsid w:val="16B52505"/>
    <w:rsid w:val="16F47ABE"/>
    <w:rsid w:val="17023B3B"/>
    <w:rsid w:val="171C522C"/>
    <w:rsid w:val="172512AB"/>
    <w:rsid w:val="17376034"/>
    <w:rsid w:val="175512CB"/>
    <w:rsid w:val="17622640"/>
    <w:rsid w:val="17890876"/>
    <w:rsid w:val="17904B76"/>
    <w:rsid w:val="17946255"/>
    <w:rsid w:val="179A31CB"/>
    <w:rsid w:val="17A77CD0"/>
    <w:rsid w:val="17A815F5"/>
    <w:rsid w:val="17D21B2C"/>
    <w:rsid w:val="17F95537"/>
    <w:rsid w:val="18345025"/>
    <w:rsid w:val="187F2BA2"/>
    <w:rsid w:val="18814573"/>
    <w:rsid w:val="188738D3"/>
    <w:rsid w:val="18892240"/>
    <w:rsid w:val="18C02827"/>
    <w:rsid w:val="18E5248D"/>
    <w:rsid w:val="18F67303"/>
    <w:rsid w:val="190E21F0"/>
    <w:rsid w:val="194779A7"/>
    <w:rsid w:val="198469E0"/>
    <w:rsid w:val="19A7352A"/>
    <w:rsid w:val="19C015D3"/>
    <w:rsid w:val="1A14566F"/>
    <w:rsid w:val="1A1D5F69"/>
    <w:rsid w:val="1A634F1D"/>
    <w:rsid w:val="1A675746"/>
    <w:rsid w:val="1A9169C3"/>
    <w:rsid w:val="1AAD7ADD"/>
    <w:rsid w:val="1AD0010D"/>
    <w:rsid w:val="1B115611"/>
    <w:rsid w:val="1B30671A"/>
    <w:rsid w:val="1B3B794F"/>
    <w:rsid w:val="1B49407B"/>
    <w:rsid w:val="1B50325E"/>
    <w:rsid w:val="1BBE40F2"/>
    <w:rsid w:val="1BCE58D8"/>
    <w:rsid w:val="1C0D3577"/>
    <w:rsid w:val="1C5B4587"/>
    <w:rsid w:val="1C6E4FCD"/>
    <w:rsid w:val="1CDD0FF8"/>
    <w:rsid w:val="1CEE77FF"/>
    <w:rsid w:val="1CF82752"/>
    <w:rsid w:val="1CFE1C40"/>
    <w:rsid w:val="1D005BAC"/>
    <w:rsid w:val="1D124114"/>
    <w:rsid w:val="1D4173F4"/>
    <w:rsid w:val="1D5974BF"/>
    <w:rsid w:val="1D923B01"/>
    <w:rsid w:val="1DBC35EE"/>
    <w:rsid w:val="1DC7581B"/>
    <w:rsid w:val="1E067B51"/>
    <w:rsid w:val="1E08075E"/>
    <w:rsid w:val="1E20564F"/>
    <w:rsid w:val="1E325ABF"/>
    <w:rsid w:val="1E3C64E6"/>
    <w:rsid w:val="1E622EB2"/>
    <w:rsid w:val="1E914F03"/>
    <w:rsid w:val="1E9563BF"/>
    <w:rsid w:val="1EA11497"/>
    <w:rsid w:val="1EAE0FE6"/>
    <w:rsid w:val="1ED44AEC"/>
    <w:rsid w:val="1EF57898"/>
    <w:rsid w:val="1F181428"/>
    <w:rsid w:val="1F3F0AD4"/>
    <w:rsid w:val="1F586670"/>
    <w:rsid w:val="1F8653B7"/>
    <w:rsid w:val="1FB0039C"/>
    <w:rsid w:val="1FCC615C"/>
    <w:rsid w:val="1FFB0C2E"/>
    <w:rsid w:val="20014D1F"/>
    <w:rsid w:val="203E22E2"/>
    <w:rsid w:val="205567A6"/>
    <w:rsid w:val="205E1388"/>
    <w:rsid w:val="20A44FD0"/>
    <w:rsid w:val="20AC74C9"/>
    <w:rsid w:val="20EC27A8"/>
    <w:rsid w:val="2150428B"/>
    <w:rsid w:val="217272FD"/>
    <w:rsid w:val="218A31C1"/>
    <w:rsid w:val="21935FD4"/>
    <w:rsid w:val="21A929DB"/>
    <w:rsid w:val="21B51286"/>
    <w:rsid w:val="2234344F"/>
    <w:rsid w:val="22385174"/>
    <w:rsid w:val="22736967"/>
    <w:rsid w:val="2293246E"/>
    <w:rsid w:val="229D45EF"/>
    <w:rsid w:val="22CE36EE"/>
    <w:rsid w:val="22DA3C7C"/>
    <w:rsid w:val="22EC24DE"/>
    <w:rsid w:val="2332515C"/>
    <w:rsid w:val="23472D6B"/>
    <w:rsid w:val="23481DC7"/>
    <w:rsid w:val="234A7F1C"/>
    <w:rsid w:val="235D0343"/>
    <w:rsid w:val="23A34AAB"/>
    <w:rsid w:val="23AB2F39"/>
    <w:rsid w:val="23FD5532"/>
    <w:rsid w:val="24132B36"/>
    <w:rsid w:val="243D4460"/>
    <w:rsid w:val="244D2169"/>
    <w:rsid w:val="245E2226"/>
    <w:rsid w:val="24607B1E"/>
    <w:rsid w:val="2480217A"/>
    <w:rsid w:val="24880459"/>
    <w:rsid w:val="24894DF4"/>
    <w:rsid w:val="24D1378F"/>
    <w:rsid w:val="251D47EC"/>
    <w:rsid w:val="252B0CA9"/>
    <w:rsid w:val="253258A1"/>
    <w:rsid w:val="25351476"/>
    <w:rsid w:val="254E2D52"/>
    <w:rsid w:val="255D57C5"/>
    <w:rsid w:val="25643CAF"/>
    <w:rsid w:val="257508CE"/>
    <w:rsid w:val="25E115AC"/>
    <w:rsid w:val="26155939"/>
    <w:rsid w:val="267D4ACF"/>
    <w:rsid w:val="268F27B0"/>
    <w:rsid w:val="269A7E84"/>
    <w:rsid w:val="27673582"/>
    <w:rsid w:val="277B5BDF"/>
    <w:rsid w:val="277E6DB7"/>
    <w:rsid w:val="27AA59D5"/>
    <w:rsid w:val="280623F7"/>
    <w:rsid w:val="280F4875"/>
    <w:rsid w:val="28495D97"/>
    <w:rsid w:val="286F5CF5"/>
    <w:rsid w:val="28743041"/>
    <w:rsid w:val="28F738DF"/>
    <w:rsid w:val="293341EA"/>
    <w:rsid w:val="29370146"/>
    <w:rsid w:val="294B0360"/>
    <w:rsid w:val="29525940"/>
    <w:rsid w:val="29557A85"/>
    <w:rsid w:val="29720F81"/>
    <w:rsid w:val="29985F69"/>
    <w:rsid w:val="29BA4A56"/>
    <w:rsid w:val="2A325657"/>
    <w:rsid w:val="2A6E6FC3"/>
    <w:rsid w:val="2A985FEA"/>
    <w:rsid w:val="2AAB5FEE"/>
    <w:rsid w:val="2ABC478A"/>
    <w:rsid w:val="2AD211D5"/>
    <w:rsid w:val="2AF027CA"/>
    <w:rsid w:val="2B447E05"/>
    <w:rsid w:val="2B5877DE"/>
    <w:rsid w:val="2B5E02BB"/>
    <w:rsid w:val="2B6F0DF0"/>
    <w:rsid w:val="2B720D63"/>
    <w:rsid w:val="2C674007"/>
    <w:rsid w:val="2C7C2D04"/>
    <w:rsid w:val="2C9B199B"/>
    <w:rsid w:val="2CCE70EA"/>
    <w:rsid w:val="2CE2273D"/>
    <w:rsid w:val="2CE50CA1"/>
    <w:rsid w:val="2D26554C"/>
    <w:rsid w:val="2D275789"/>
    <w:rsid w:val="2D4134AD"/>
    <w:rsid w:val="2D9238C5"/>
    <w:rsid w:val="2D9E7AD9"/>
    <w:rsid w:val="2DD723D9"/>
    <w:rsid w:val="2E0B63F6"/>
    <w:rsid w:val="2E1910DF"/>
    <w:rsid w:val="2E56174F"/>
    <w:rsid w:val="2E584A04"/>
    <w:rsid w:val="2EBC4D9F"/>
    <w:rsid w:val="2EBF6481"/>
    <w:rsid w:val="2ECA5882"/>
    <w:rsid w:val="2EE50AF9"/>
    <w:rsid w:val="2F3665D7"/>
    <w:rsid w:val="2F405E98"/>
    <w:rsid w:val="2F8800EB"/>
    <w:rsid w:val="2FA70E6A"/>
    <w:rsid w:val="2FC07071"/>
    <w:rsid w:val="2FC44FB8"/>
    <w:rsid w:val="2FDC5003"/>
    <w:rsid w:val="2FFE791F"/>
    <w:rsid w:val="2FFF6D1C"/>
    <w:rsid w:val="304879A3"/>
    <w:rsid w:val="304A2F92"/>
    <w:rsid w:val="305809B4"/>
    <w:rsid w:val="30704A1B"/>
    <w:rsid w:val="3072114F"/>
    <w:rsid w:val="309A2646"/>
    <w:rsid w:val="30AA25E3"/>
    <w:rsid w:val="30C0024A"/>
    <w:rsid w:val="30D40C2F"/>
    <w:rsid w:val="30DB409F"/>
    <w:rsid w:val="30FD653B"/>
    <w:rsid w:val="310B01D0"/>
    <w:rsid w:val="311F6560"/>
    <w:rsid w:val="312E6DD4"/>
    <w:rsid w:val="314E4546"/>
    <w:rsid w:val="31752F0D"/>
    <w:rsid w:val="31752F9C"/>
    <w:rsid w:val="31CD1802"/>
    <w:rsid w:val="31EF3390"/>
    <w:rsid w:val="32036924"/>
    <w:rsid w:val="323730B5"/>
    <w:rsid w:val="3250183A"/>
    <w:rsid w:val="3268271E"/>
    <w:rsid w:val="329D7F98"/>
    <w:rsid w:val="32AB42B2"/>
    <w:rsid w:val="32AC7DF5"/>
    <w:rsid w:val="32D058F5"/>
    <w:rsid w:val="32E70C98"/>
    <w:rsid w:val="33185E6C"/>
    <w:rsid w:val="33330988"/>
    <w:rsid w:val="33396221"/>
    <w:rsid w:val="33501D0D"/>
    <w:rsid w:val="33626EB1"/>
    <w:rsid w:val="336317BC"/>
    <w:rsid w:val="33651B09"/>
    <w:rsid w:val="336E7BAB"/>
    <w:rsid w:val="3380203D"/>
    <w:rsid w:val="33B8119A"/>
    <w:rsid w:val="33CD4BBC"/>
    <w:rsid w:val="341F2B55"/>
    <w:rsid w:val="34207293"/>
    <w:rsid w:val="34C83622"/>
    <w:rsid w:val="34F866FC"/>
    <w:rsid w:val="35072B49"/>
    <w:rsid w:val="350A07F3"/>
    <w:rsid w:val="352C4A3B"/>
    <w:rsid w:val="353437D1"/>
    <w:rsid w:val="353B1482"/>
    <w:rsid w:val="3544579B"/>
    <w:rsid w:val="354B66ED"/>
    <w:rsid w:val="35676ECA"/>
    <w:rsid w:val="35975A13"/>
    <w:rsid w:val="365D1BAB"/>
    <w:rsid w:val="36655288"/>
    <w:rsid w:val="366F5B91"/>
    <w:rsid w:val="368F5A39"/>
    <w:rsid w:val="36AB75BC"/>
    <w:rsid w:val="36B83D68"/>
    <w:rsid w:val="36F409EC"/>
    <w:rsid w:val="37090F4B"/>
    <w:rsid w:val="37170AC0"/>
    <w:rsid w:val="373D25A2"/>
    <w:rsid w:val="37447AE7"/>
    <w:rsid w:val="376F5081"/>
    <w:rsid w:val="37AF42C8"/>
    <w:rsid w:val="37D22EA8"/>
    <w:rsid w:val="37D9703F"/>
    <w:rsid w:val="37DB14E1"/>
    <w:rsid w:val="37E924A5"/>
    <w:rsid w:val="380C2673"/>
    <w:rsid w:val="388415A8"/>
    <w:rsid w:val="388857DE"/>
    <w:rsid w:val="38A856AF"/>
    <w:rsid w:val="38CE0082"/>
    <w:rsid w:val="39126F6F"/>
    <w:rsid w:val="399206FD"/>
    <w:rsid w:val="39B76F2E"/>
    <w:rsid w:val="39D2354B"/>
    <w:rsid w:val="39DA3E01"/>
    <w:rsid w:val="39E76291"/>
    <w:rsid w:val="3A0944D6"/>
    <w:rsid w:val="3A6B0F46"/>
    <w:rsid w:val="3AC15524"/>
    <w:rsid w:val="3ADE78A4"/>
    <w:rsid w:val="3AFA736A"/>
    <w:rsid w:val="3B1318BB"/>
    <w:rsid w:val="3B2C58E0"/>
    <w:rsid w:val="3B6B4273"/>
    <w:rsid w:val="3BC6070D"/>
    <w:rsid w:val="3BC909B5"/>
    <w:rsid w:val="3BFC74C5"/>
    <w:rsid w:val="3C3416F1"/>
    <w:rsid w:val="3C3E2619"/>
    <w:rsid w:val="3C481CDC"/>
    <w:rsid w:val="3C5B7601"/>
    <w:rsid w:val="3CD963BA"/>
    <w:rsid w:val="3CDB349B"/>
    <w:rsid w:val="3CDE689E"/>
    <w:rsid w:val="3CFC3D7A"/>
    <w:rsid w:val="3D311488"/>
    <w:rsid w:val="3D3F1E79"/>
    <w:rsid w:val="3D5570F6"/>
    <w:rsid w:val="3DA36700"/>
    <w:rsid w:val="3DBB0ED6"/>
    <w:rsid w:val="3DC438A7"/>
    <w:rsid w:val="3DE910E8"/>
    <w:rsid w:val="3E485655"/>
    <w:rsid w:val="3EB96193"/>
    <w:rsid w:val="3EDC0523"/>
    <w:rsid w:val="3EE11BE4"/>
    <w:rsid w:val="3F160D0D"/>
    <w:rsid w:val="3F2960C5"/>
    <w:rsid w:val="3F487594"/>
    <w:rsid w:val="3F9E5890"/>
    <w:rsid w:val="3FA35D0B"/>
    <w:rsid w:val="3FC335AD"/>
    <w:rsid w:val="3FEB6982"/>
    <w:rsid w:val="3FEF7A6A"/>
    <w:rsid w:val="401541CA"/>
    <w:rsid w:val="40160CAD"/>
    <w:rsid w:val="402D5068"/>
    <w:rsid w:val="40314361"/>
    <w:rsid w:val="40427B5A"/>
    <w:rsid w:val="40555470"/>
    <w:rsid w:val="407338F9"/>
    <w:rsid w:val="40826B61"/>
    <w:rsid w:val="40AB046F"/>
    <w:rsid w:val="40CE71CD"/>
    <w:rsid w:val="40FC0140"/>
    <w:rsid w:val="411F5314"/>
    <w:rsid w:val="4120374E"/>
    <w:rsid w:val="41473B00"/>
    <w:rsid w:val="41B230A1"/>
    <w:rsid w:val="41B46CBC"/>
    <w:rsid w:val="41C16EA5"/>
    <w:rsid w:val="425D36E8"/>
    <w:rsid w:val="42874785"/>
    <w:rsid w:val="428A20DE"/>
    <w:rsid w:val="42A26FC1"/>
    <w:rsid w:val="42B902E6"/>
    <w:rsid w:val="42CA2825"/>
    <w:rsid w:val="42DC7D10"/>
    <w:rsid w:val="42DF45BE"/>
    <w:rsid w:val="42F24941"/>
    <w:rsid w:val="42F860D4"/>
    <w:rsid w:val="430B17E0"/>
    <w:rsid w:val="430C1D5B"/>
    <w:rsid w:val="4335739A"/>
    <w:rsid w:val="43377290"/>
    <w:rsid w:val="434539BE"/>
    <w:rsid w:val="437706F2"/>
    <w:rsid w:val="4388441D"/>
    <w:rsid w:val="43C84F7E"/>
    <w:rsid w:val="43D0382D"/>
    <w:rsid w:val="43D47C49"/>
    <w:rsid w:val="43E503D1"/>
    <w:rsid w:val="43EB4E86"/>
    <w:rsid w:val="44053339"/>
    <w:rsid w:val="4460321A"/>
    <w:rsid w:val="446F5A75"/>
    <w:rsid w:val="44877439"/>
    <w:rsid w:val="44DC0432"/>
    <w:rsid w:val="44ED496D"/>
    <w:rsid w:val="44EE7B36"/>
    <w:rsid w:val="451067F7"/>
    <w:rsid w:val="45225205"/>
    <w:rsid w:val="45302C26"/>
    <w:rsid w:val="45576DBB"/>
    <w:rsid w:val="455F2C15"/>
    <w:rsid w:val="45683240"/>
    <w:rsid w:val="459806BF"/>
    <w:rsid w:val="45BF2329"/>
    <w:rsid w:val="45C35AAF"/>
    <w:rsid w:val="465558E8"/>
    <w:rsid w:val="46610E79"/>
    <w:rsid w:val="46647361"/>
    <w:rsid w:val="466757BE"/>
    <w:rsid w:val="4687763C"/>
    <w:rsid w:val="46B35179"/>
    <w:rsid w:val="46E0756E"/>
    <w:rsid w:val="46F83B3A"/>
    <w:rsid w:val="46FA408B"/>
    <w:rsid w:val="47094D77"/>
    <w:rsid w:val="4775061E"/>
    <w:rsid w:val="47B1472B"/>
    <w:rsid w:val="47BF19AA"/>
    <w:rsid w:val="47D70B10"/>
    <w:rsid w:val="480E1C41"/>
    <w:rsid w:val="48136038"/>
    <w:rsid w:val="48241B1B"/>
    <w:rsid w:val="485C7230"/>
    <w:rsid w:val="489153A9"/>
    <w:rsid w:val="48A73A4B"/>
    <w:rsid w:val="48D63033"/>
    <w:rsid w:val="498218CC"/>
    <w:rsid w:val="498F2C4D"/>
    <w:rsid w:val="49A05264"/>
    <w:rsid w:val="49A83C8A"/>
    <w:rsid w:val="49DB20DF"/>
    <w:rsid w:val="49F92257"/>
    <w:rsid w:val="49FC6787"/>
    <w:rsid w:val="4A1F6E63"/>
    <w:rsid w:val="4A2A1EB0"/>
    <w:rsid w:val="4A641A19"/>
    <w:rsid w:val="4AC52C31"/>
    <w:rsid w:val="4AD5048F"/>
    <w:rsid w:val="4AD851E8"/>
    <w:rsid w:val="4AE16765"/>
    <w:rsid w:val="4AFF3074"/>
    <w:rsid w:val="4B05539A"/>
    <w:rsid w:val="4B5412E5"/>
    <w:rsid w:val="4B8C590A"/>
    <w:rsid w:val="4B964B5B"/>
    <w:rsid w:val="4B9779B9"/>
    <w:rsid w:val="4BAA3215"/>
    <w:rsid w:val="4BC25655"/>
    <w:rsid w:val="4BC40C22"/>
    <w:rsid w:val="4BD030DA"/>
    <w:rsid w:val="4C2F66F2"/>
    <w:rsid w:val="4C462928"/>
    <w:rsid w:val="4C670FBF"/>
    <w:rsid w:val="4CA96899"/>
    <w:rsid w:val="4CC5052E"/>
    <w:rsid w:val="4CEB3FAC"/>
    <w:rsid w:val="4D0F1C19"/>
    <w:rsid w:val="4D120181"/>
    <w:rsid w:val="4D1D1815"/>
    <w:rsid w:val="4D236210"/>
    <w:rsid w:val="4D3F733C"/>
    <w:rsid w:val="4D512757"/>
    <w:rsid w:val="4D5E24AC"/>
    <w:rsid w:val="4D5F6D72"/>
    <w:rsid w:val="4D9434B4"/>
    <w:rsid w:val="4DA73AD9"/>
    <w:rsid w:val="4DE7092A"/>
    <w:rsid w:val="4E012DDF"/>
    <w:rsid w:val="4E444D66"/>
    <w:rsid w:val="4EA738BB"/>
    <w:rsid w:val="4EBB1110"/>
    <w:rsid w:val="4ECE364C"/>
    <w:rsid w:val="4ED42DB3"/>
    <w:rsid w:val="4F211210"/>
    <w:rsid w:val="4F6C08BE"/>
    <w:rsid w:val="4F886698"/>
    <w:rsid w:val="4FC6222E"/>
    <w:rsid w:val="4FE730F0"/>
    <w:rsid w:val="50154D95"/>
    <w:rsid w:val="505F72CE"/>
    <w:rsid w:val="50641AF2"/>
    <w:rsid w:val="50973C0D"/>
    <w:rsid w:val="51275B09"/>
    <w:rsid w:val="5127747C"/>
    <w:rsid w:val="51723E8E"/>
    <w:rsid w:val="51824061"/>
    <w:rsid w:val="51EB6FE0"/>
    <w:rsid w:val="52097017"/>
    <w:rsid w:val="524C75E2"/>
    <w:rsid w:val="52572676"/>
    <w:rsid w:val="52AC5FFD"/>
    <w:rsid w:val="53306A9F"/>
    <w:rsid w:val="535F4728"/>
    <w:rsid w:val="5360256D"/>
    <w:rsid w:val="536C1B57"/>
    <w:rsid w:val="536D6B6B"/>
    <w:rsid w:val="538D0EEA"/>
    <w:rsid w:val="539E751A"/>
    <w:rsid w:val="53BC6C70"/>
    <w:rsid w:val="53DB3A91"/>
    <w:rsid w:val="54284496"/>
    <w:rsid w:val="548026D5"/>
    <w:rsid w:val="54DC6851"/>
    <w:rsid w:val="551F78E1"/>
    <w:rsid w:val="55362532"/>
    <w:rsid w:val="554576AA"/>
    <w:rsid w:val="55616ACE"/>
    <w:rsid w:val="559B08A1"/>
    <w:rsid w:val="559D3DD3"/>
    <w:rsid w:val="55A269CC"/>
    <w:rsid w:val="55B32CFF"/>
    <w:rsid w:val="55C821B8"/>
    <w:rsid w:val="55DC0781"/>
    <w:rsid w:val="56215016"/>
    <w:rsid w:val="5626309A"/>
    <w:rsid w:val="56780D89"/>
    <w:rsid w:val="56EC181A"/>
    <w:rsid w:val="575256C6"/>
    <w:rsid w:val="5754505D"/>
    <w:rsid w:val="577C4F5B"/>
    <w:rsid w:val="581B0211"/>
    <w:rsid w:val="5828399B"/>
    <w:rsid w:val="58446145"/>
    <w:rsid w:val="5873021B"/>
    <w:rsid w:val="58842928"/>
    <w:rsid w:val="58A2787C"/>
    <w:rsid w:val="5913044F"/>
    <w:rsid w:val="59663A44"/>
    <w:rsid w:val="59700931"/>
    <w:rsid w:val="59821F51"/>
    <w:rsid w:val="59832A8B"/>
    <w:rsid w:val="59B66A56"/>
    <w:rsid w:val="5A7A5DA2"/>
    <w:rsid w:val="5AAB57F7"/>
    <w:rsid w:val="5ABF4E35"/>
    <w:rsid w:val="5AE3234E"/>
    <w:rsid w:val="5AE87F4D"/>
    <w:rsid w:val="5B1814E6"/>
    <w:rsid w:val="5B813A12"/>
    <w:rsid w:val="5BB12CF1"/>
    <w:rsid w:val="5BCE7086"/>
    <w:rsid w:val="5BDB4154"/>
    <w:rsid w:val="5C420BD7"/>
    <w:rsid w:val="5CAB60F2"/>
    <w:rsid w:val="5CD149E9"/>
    <w:rsid w:val="5D096871"/>
    <w:rsid w:val="5D373E6D"/>
    <w:rsid w:val="5D3958CB"/>
    <w:rsid w:val="5D3F7934"/>
    <w:rsid w:val="5D48674B"/>
    <w:rsid w:val="5D4915AC"/>
    <w:rsid w:val="5D7F6B99"/>
    <w:rsid w:val="5D8C2C45"/>
    <w:rsid w:val="5DBE6FFE"/>
    <w:rsid w:val="5DC42275"/>
    <w:rsid w:val="5DEF0CC3"/>
    <w:rsid w:val="5DF9481E"/>
    <w:rsid w:val="5DFC467E"/>
    <w:rsid w:val="5E3510AC"/>
    <w:rsid w:val="5E5D040C"/>
    <w:rsid w:val="5EA567F2"/>
    <w:rsid w:val="5EAC6294"/>
    <w:rsid w:val="5EB93986"/>
    <w:rsid w:val="5EBD159C"/>
    <w:rsid w:val="5EE84B70"/>
    <w:rsid w:val="5EE92939"/>
    <w:rsid w:val="5EF359A8"/>
    <w:rsid w:val="5F274A47"/>
    <w:rsid w:val="5F3E476C"/>
    <w:rsid w:val="5F4253A0"/>
    <w:rsid w:val="5F444388"/>
    <w:rsid w:val="5F5556CC"/>
    <w:rsid w:val="5F840911"/>
    <w:rsid w:val="5FAC7B15"/>
    <w:rsid w:val="5FAF4A51"/>
    <w:rsid w:val="601850D4"/>
    <w:rsid w:val="60267124"/>
    <w:rsid w:val="6040112E"/>
    <w:rsid w:val="604375A4"/>
    <w:rsid w:val="60882A95"/>
    <w:rsid w:val="60885582"/>
    <w:rsid w:val="60C1567A"/>
    <w:rsid w:val="60C71BFB"/>
    <w:rsid w:val="60DB4744"/>
    <w:rsid w:val="6103123C"/>
    <w:rsid w:val="613E3800"/>
    <w:rsid w:val="6144606C"/>
    <w:rsid w:val="61642642"/>
    <w:rsid w:val="616853E9"/>
    <w:rsid w:val="616D147D"/>
    <w:rsid w:val="618C7D35"/>
    <w:rsid w:val="61A3428B"/>
    <w:rsid w:val="61A83C04"/>
    <w:rsid w:val="61B22799"/>
    <w:rsid w:val="61E52F1D"/>
    <w:rsid w:val="61ED72E4"/>
    <w:rsid w:val="61F11CE0"/>
    <w:rsid w:val="622603BE"/>
    <w:rsid w:val="623B2B0B"/>
    <w:rsid w:val="624D7761"/>
    <w:rsid w:val="628379FF"/>
    <w:rsid w:val="62A3319A"/>
    <w:rsid w:val="62A70281"/>
    <w:rsid w:val="62B53F74"/>
    <w:rsid w:val="6325577D"/>
    <w:rsid w:val="63337622"/>
    <w:rsid w:val="63367E75"/>
    <w:rsid w:val="634B3DE7"/>
    <w:rsid w:val="63A0002A"/>
    <w:rsid w:val="63B61F11"/>
    <w:rsid w:val="63BF68E2"/>
    <w:rsid w:val="63DF180D"/>
    <w:rsid w:val="63EB4C42"/>
    <w:rsid w:val="63F866BE"/>
    <w:rsid w:val="641E5CE5"/>
    <w:rsid w:val="64245160"/>
    <w:rsid w:val="642B3025"/>
    <w:rsid w:val="646D5F77"/>
    <w:rsid w:val="648644FE"/>
    <w:rsid w:val="6494375D"/>
    <w:rsid w:val="64D216D0"/>
    <w:rsid w:val="64F93301"/>
    <w:rsid w:val="65200168"/>
    <w:rsid w:val="654D5F07"/>
    <w:rsid w:val="655D08F0"/>
    <w:rsid w:val="658C46A1"/>
    <w:rsid w:val="659174CF"/>
    <w:rsid w:val="659E77DA"/>
    <w:rsid w:val="65CD1CA1"/>
    <w:rsid w:val="65D61B0D"/>
    <w:rsid w:val="65E14B65"/>
    <w:rsid w:val="65E5003E"/>
    <w:rsid w:val="667054DB"/>
    <w:rsid w:val="66846728"/>
    <w:rsid w:val="669D2DAB"/>
    <w:rsid w:val="66CB1FF1"/>
    <w:rsid w:val="66F14958"/>
    <w:rsid w:val="66F832DD"/>
    <w:rsid w:val="66FC79D6"/>
    <w:rsid w:val="67371AF7"/>
    <w:rsid w:val="674A2828"/>
    <w:rsid w:val="676050A5"/>
    <w:rsid w:val="67C31C7D"/>
    <w:rsid w:val="67E4419E"/>
    <w:rsid w:val="68264BF9"/>
    <w:rsid w:val="682B2464"/>
    <w:rsid w:val="68554B07"/>
    <w:rsid w:val="685E4062"/>
    <w:rsid w:val="68EA27A0"/>
    <w:rsid w:val="68FB70A3"/>
    <w:rsid w:val="6935356A"/>
    <w:rsid w:val="69AD4691"/>
    <w:rsid w:val="69CD7C5F"/>
    <w:rsid w:val="69D96A00"/>
    <w:rsid w:val="6A20437B"/>
    <w:rsid w:val="6A5843A3"/>
    <w:rsid w:val="6A59237B"/>
    <w:rsid w:val="6AB35CD5"/>
    <w:rsid w:val="6AB660C3"/>
    <w:rsid w:val="6ABE7BAE"/>
    <w:rsid w:val="6AD104F8"/>
    <w:rsid w:val="6AF15339"/>
    <w:rsid w:val="6B3831BB"/>
    <w:rsid w:val="6B4F7516"/>
    <w:rsid w:val="6B725E9B"/>
    <w:rsid w:val="6B820E85"/>
    <w:rsid w:val="6BC7752B"/>
    <w:rsid w:val="6BDC2138"/>
    <w:rsid w:val="6BFB34DA"/>
    <w:rsid w:val="6C274423"/>
    <w:rsid w:val="6C7574AF"/>
    <w:rsid w:val="6C7D70EC"/>
    <w:rsid w:val="6C862BF4"/>
    <w:rsid w:val="6C8D6A0B"/>
    <w:rsid w:val="6C911D73"/>
    <w:rsid w:val="6CBA29F5"/>
    <w:rsid w:val="6D0D0A6F"/>
    <w:rsid w:val="6D401EC1"/>
    <w:rsid w:val="6D665AC0"/>
    <w:rsid w:val="6D71283D"/>
    <w:rsid w:val="6D771E86"/>
    <w:rsid w:val="6D841504"/>
    <w:rsid w:val="6DC41412"/>
    <w:rsid w:val="6DC5197A"/>
    <w:rsid w:val="6DC93693"/>
    <w:rsid w:val="6E0160D2"/>
    <w:rsid w:val="6E034260"/>
    <w:rsid w:val="6E0C160A"/>
    <w:rsid w:val="6E470D24"/>
    <w:rsid w:val="6E4A72D6"/>
    <w:rsid w:val="6E4D1316"/>
    <w:rsid w:val="6E6D0F18"/>
    <w:rsid w:val="6E8A2E0A"/>
    <w:rsid w:val="6E935CF3"/>
    <w:rsid w:val="6ECC759C"/>
    <w:rsid w:val="6F0176A7"/>
    <w:rsid w:val="6F0772D6"/>
    <w:rsid w:val="6F09323A"/>
    <w:rsid w:val="6F324BD0"/>
    <w:rsid w:val="6F372155"/>
    <w:rsid w:val="6F6C6C7A"/>
    <w:rsid w:val="6F794A69"/>
    <w:rsid w:val="6F8F12CE"/>
    <w:rsid w:val="7005232A"/>
    <w:rsid w:val="700C2283"/>
    <w:rsid w:val="70135757"/>
    <w:rsid w:val="702840DE"/>
    <w:rsid w:val="70366308"/>
    <w:rsid w:val="70BE2F52"/>
    <w:rsid w:val="70C00F0A"/>
    <w:rsid w:val="70D062A6"/>
    <w:rsid w:val="70E65BBA"/>
    <w:rsid w:val="71100670"/>
    <w:rsid w:val="71464E66"/>
    <w:rsid w:val="71736C0F"/>
    <w:rsid w:val="71DB4FFB"/>
    <w:rsid w:val="71F25726"/>
    <w:rsid w:val="72083AFB"/>
    <w:rsid w:val="722443A9"/>
    <w:rsid w:val="72417CBE"/>
    <w:rsid w:val="726579A2"/>
    <w:rsid w:val="727A729C"/>
    <w:rsid w:val="72804AB3"/>
    <w:rsid w:val="72833F53"/>
    <w:rsid w:val="729367DE"/>
    <w:rsid w:val="72A34C90"/>
    <w:rsid w:val="72E02834"/>
    <w:rsid w:val="72E35285"/>
    <w:rsid w:val="72F0267D"/>
    <w:rsid w:val="7301218E"/>
    <w:rsid w:val="733652E1"/>
    <w:rsid w:val="73500BF2"/>
    <w:rsid w:val="736B2DCA"/>
    <w:rsid w:val="73807DB2"/>
    <w:rsid w:val="73FC1C8B"/>
    <w:rsid w:val="74040447"/>
    <w:rsid w:val="742F34B8"/>
    <w:rsid w:val="747B4AB0"/>
    <w:rsid w:val="74927A8D"/>
    <w:rsid w:val="74977C6C"/>
    <w:rsid w:val="74B0331A"/>
    <w:rsid w:val="74B46ABB"/>
    <w:rsid w:val="74DB2DF2"/>
    <w:rsid w:val="75140BFF"/>
    <w:rsid w:val="751F4798"/>
    <w:rsid w:val="753B28BE"/>
    <w:rsid w:val="755A3781"/>
    <w:rsid w:val="757B50EF"/>
    <w:rsid w:val="75932687"/>
    <w:rsid w:val="75A470F0"/>
    <w:rsid w:val="75BB00A1"/>
    <w:rsid w:val="75D119EA"/>
    <w:rsid w:val="75D76C09"/>
    <w:rsid w:val="764B2E37"/>
    <w:rsid w:val="764F6090"/>
    <w:rsid w:val="767931B9"/>
    <w:rsid w:val="769216C1"/>
    <w:rsid w:val="76B055A4"/>
    <w:rsid w:val="76CD1E8C"/>
    <w:rsid w:val="7709066F"/>
    <w:rsid w:val="77143C5D"/>
    <w:rsid w:val="771A5230"/>
    <w:rsid w:val="7721130A"/>
    <w:rsid w:val="772414AC"/>
    <w:rsid w:val="773E347C"/>
    <w:rsid w:val="77403D19"/>
    <w:rsid w:val="77514C6D"/>
    <w:rsid w:val="776B4F18"/>
    <w:rsid w:val="779175AB"/>
    <w:rsid w:val="779F7E00"/>
    <w:rsid w:val="77A67936"/>
    <w:rsid w:val="77A827F0"/>
    <w:rsid w:val="77AE7EBD"/>
    <w:rsid w:val="77D650D0"/>
    <w:rsid w:val="77DB5377"/>
    <w:rsid w:val="77FA449F"/>
    <w:rsid w:val="78222896"/>
    <w:rsid w:val="78352969"/>
    <w:rsid w:val="788C1CAE"/>
    <w:rsid w:val="78A116F0"/>
    <w:rsid w:val="78C3213E"/>
    <w:rsid w:val="78DE2AF5"/>
    <w:rsid w:val="791042DA"/>
    <w:rsid w:val="796F3908"/>
    <w:rsid w:val="797B7F27"/>
    <w:rsid w:val="79A006CE"/>
    <w:rsid w:val="79BB079C"/>
    <w:rsid w:val="79F92DD5"/>
    <w:rsid w:val="79FD67BD"/>
    <w:rsid w:val="7A3C0E13"/>
    <w:rsid w:val="7A4071A8"/>
    <w:rsid w:val="7A73464D"/>
    <w:rsid w:val="7A8E6F6E"/>
    <w:rsid w:val="7A91213A"/>
    <w:rsid w:val="7AA91D04"/>
    <w:rsid w:val="7B077EF2"/>
    <w:rsid w:val="7B3340AE"/>
    <w:rsid w:val="7B4B08A4"/>
    <w:rsid w:val="7B574254"/>
    <w:rsid w:val="7B7E2DC2"/>
    <w:rsid w:val="7B9F4D64"/>
    <w:rsid w:val="7BB15132"/>
    <w:rsid w:val="7BB44627"/>
    <w:rsid w:val="7BD67FA8"/>
    <w:rsid w:val="7C502447"/>
    <w:rsid w:val="7C5177FC"/>
    <w:rsid w:val="7C6D508E"/>
    <w:rsid w:val="7C9C2801"/>
    <w:rsid w:val="7CBA6976"/>
    <w:rsid w:val="7CF32EF0"/>
    <w:rsid w:val="7CFF56C8"/>
    <w:rsid w:val="7D1539D3"/>
    <w:rsid w:val="7D4B438A"/>
    <w:rsid w:val="7D4D0977"/>
    <w:rsid w:val="7D5168A7"/>
    <w:rsid w:val="7D6229F1"/>
    <w:rsid w:val="7D8E1311"/>
    <w:rsid w:val="7D8F074B"/>
    <w:rsid w:val="7D9B55E2"/>
    <w:rsid w:val="7DA45CC9"/>
    <w:rsid w:val="7DB66CC8"/>
    <w:rsid w:val="7DD67BB2"/>
    <w:rsid w:val="7DE503ED"/>
    <w:rsid w:val="7E2F7FF6"/>
    <w:rsid w:val="7E345915"/>
    <w:rsid w:val="7E892561"/>
    <w:rsid w:val="7EA920B0"/>
    <w:rsid w:val="7EC976B1"/>
    <w:rsid w:val="7EEE6D1F"/>
    <w:rsid w:val="7EFB1DA6"/>
    <w:rsid w:val="7F014AD4"/>
    <w:rsid w:val="7F6F08E0"/>
    <w:rsid w:val="7F723FB7"/>
    <w:rsid w:val="7FCF047D"/>
    <w:rsid w:val="7FDC27F1"/>
    <w:rsid w:val="7FE03F45"/>
    <w:rsid w:val="7FE76876"/>
    <w:rsid w:val="7FE81D67"/>
    <w:rsid w:val="E2FD7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spacing w:before="0" w:beforeAutospacing="1" w:after="0" w:afterAutospacing="1" w:line="288" w:lineRule="auto"/>
      <w:jc w:val="center"/>
      <w:outlineLvl w:val="0"/>
    </w:pPr>
    <w:rPr>
      <w:rFonts w:hint="eastAsia" w:ascii="宋体" w:hAnsi="宋体" w:eastAsia="黑体" w:cs="宋体"/>
      <w:bCs/>
      <w:kern w:val="44"/>
      <w:sz w:val="24"/>
      <w:szCs w:val="48"/>
      <w:lang w:bidi="ar"/>
    </w:rPr>
  </w:style>
  <w:style w:type="paragraph" w:styleId="3">
    <w:name w:val="heading 2"/>
    <w:basedOn w:val="1"/>
    <w:next w:val="1"/>
    <w:link w:val="7"/>
    <w:semiHidden/>
    <w:unhideWhenUsed/>
    <w:qFormat/>
    <w:uiPriority w:val="0"/>
    <w:pPr>
      <w:keepNext/>
      <w:keepLines/>
      <w:spacing w:beforeLines="0" w:beforeAutospacing="0" w:afterLines="0" w:afterAutospacing="0" w:line="288" w:lineRule="auto"/>
      <w:ind w:firstLine="640" w:firstLineChars="200"/>
      <w:outlineLvl w:val="1"/>
    </w:pPr>
    <w:rPr>
      <w:rFonts w:ascii="Arial" w:hAnsi="Arial" w:eastAsia="黑体"/>
      <w:sz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标题 2 Char"/>
    <w:link w:val="3"/>
    <w:qFormat/>
    <w:uiPriority w:val="0"/>
    <w:rPr>
      <w:rFonts w:ascii="Arial" w:hAnsi="Arial" w:eastAsia="黑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3584</Words>
  <Characters>3628</Characters>
  <Lines>0</Lines>
  <Paragraphs>0</Paragraphs>
  <TotalTime>5</TotalTime>
  <ScaleCrop>false</ScaleCrop>
  <LinksUpToDate>false</LinksUpToDate>
  <CharactersWithSpaces>3652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2022-07-28T12:22:00Z</dcterms:created>
  <dc:creator>yilihamu</dc:creator>
  <cp:lastModifiedBy>huawei</cp:lastModifiedBy>
  <cp:lastPrinted>2023-09-01T11:25:00Z</cp:lastPrinted>
  <dcterms:modified xsi:type="dcterms:W3CDTF">2026-04-14T16:02:11Z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5E2666F64CBD43D5BA217126FA0FA2E6_12</vt:lpwstr>
  </property>
</Properties>
</file>